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C2ACF3" w14:textId="4EAA62EE" w:rsidR="005B1FC6" w:rsidRDefault="005B1FC6" w:rsidP="005B1FC6">
      <w:pPr>
        <w:spacing w:line="249" w:lineRule="auto"/>
        <w:jc w:val="center"/>
        <w:rPr>
          <w:rFonts w:ascii="Arial" w:eastAsia="Arial" w:hAnsi="Arial" w:cs="Arial"/>
          <w:b/>
          <w:bCs/>
          <w:sz w:val="24"/>
          <w:szCs w:val="24"/>
        </w:rPr>
      </w:pPr>
      <w:bookmarkStart w:id="0" w:name="_Hlk169986067"/>
      <w:r>
        <w:rPr>
          <w:noProof/>
        </w:rPr>
        <w:drawing>
          <wp:anchor distT="0" distB="0" distL="114300" distR="114300" simplePos="0" relativeHeight="251666432" behindDoc="1" locked="0" layoutInCell="0" allowOverlap="1" wp14:anchorId="79A234B3" wp14:editId="5ECCBAF9">
            <wp:simplePos x="0" y="0"/>
            <wp:positionH relativeFrom="page">
              <wp:posOffset>901700</wp:posOffset>
            </wp:positionH>
            <wp:positionV relativeFrom="page">
              <wp:posOffset>718820</wp:posOffset>
            </wp:positionV>
            <wp:extent cx="1422400" cy="196850"/>
            <wp:effectExtent l="0" t="0" r="0" b="0"/>
            <wp:wrapNone/>
            <wp:docPr id="2706692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2400" cy="19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4F29A" w14:textId="2DFA41FF" w:rsidR="005B1FC6" w:rsidRPr="005B1FC6" w:rsidRDefault="002220D3" w:rsidP="005B1FC6">
      <w:pPr>
        <w:spacing w:after="0" w:line="240" w:lineRule="auto"/>
        <w:jc w:val="center"/>
        <w:rPr>
          <w:rFonts w:ascii="ISOCPEUR" w:eastAsia="Arial" w:hAnsi="ISOCPEUR" w:cs="Arial"/>
          <w:b/>
          <w:bCs/>
          <w:i/>
          <w:iCs/>
          <w:sz w:val="24"/>
          <w:szCs w:val="24"/>
        </w:rPr>
      </w:pPr>
      <w:r w:rsidRPr="005B1FC6">
        <w:rPr>
          <w:rFonts w:ascii="ISOCPEUR" w:eastAsia="Arial" w:hAnsi="ISOCPEUR" w:cs="Arial"/>
          <w:b/>
          <w:bCs/>
          <w:i/>
          <w:iCs/>
          <w:sz w:val="24"/>
          <w:szCs w:val="24"/>
        </w:rPr>
        <w:t>P</w:t>
      </w:r>
      <w:r w:rsidR="000C343E" w:rsidRPr="005B1FC6">
        <w:rPr>
          <w:rFonts w:ascii="ISOCPEUR" w:eastAsia="Arial" w:hAnsi="ISOCPEUR" w:cs="Arial"/>
          <w:b/>
          <w:bCs/>
          <w:i/>
          <w:iCs/>
          <w:sz w:val="24"/>
          <w:szCs w:val="24"/>
        </w:rPr>
        <w:t xml:space="preserve">agraba akmens mūra sienu hidroizolācijai un sanācijai </w:t>
      </w:r>
    </w:p>
    <w:p w14:paraId="4CFDAA45" w14:textId="77777777" w:rsidR="005B1FC6" w:rsidRDefault="005B1FC6" w:rsidP="005B1FC6">
      <w:pPr>
        <w:spacing w:after="0" w:line="240" w:lineRule="auto"/>
        <w:ind w:right="1840"/>
        <w:rPr>
          <w:rFonts w:ascii="ISOCPEUR" w:eastAsia="Arial" w:hAnsi="ISOCPEUR" w:cs="Arial"/>
          <w:i/>
          <w:iCs/>
          <w:sz w:val="24"/>
          <w:szCs w:val="24"/>
        </w:rPr>
      </w:pPr>
    </w:p>
    <w:p w14:paraId="68D9C3AE" w14:textId="109A578D" w:rsidR="000C343E" w:rsidRPr="00E65005" w:rsidRDefault="005B1FC6" w:rsidP="005B1FC6">
      <w:pPr>
        <w:spacing w:after="0" w:line="240" w:lineRule="auto"/>
        <w:ind w:right="1840"/>
        <w:rPr>
          <w:rFonts w:ascii="ISOCPEUR" w:hAnsi="ISOCPEUR"/>
          <w:i/>
          <w:iCs/>
        </w:rPr>
      </w:pPr>
      <w:r w:rsidRPr="00E65005">
        <w:rPr>
          <w:rFonts w:ascii="ISOCPEUR" w:eastAsia="Arial" w:hAnsi="ISOCPEUR" w:cs="Arial"/>
          <w:i/>
          <w:iCs/>
        </w:rPr>
        <w:t>Risinājumi</w:t>
      </w:r>
      <w:r w:rsidR="000C343E" w:rsidRPr="00E65005">
        <w:rPr>
          <w:rFonts w:ascii="ISOCPEUR" w:eastAsia="Arial" w:hAnsi="ISOCPEUR" w:cs="Arial"/>
          <w:i/>
          <w:iCs/>
        </w:rPr>
        <w:t xml:space="preserve"> ir balstīt</w:t>
      </w:r>
      <w:r w:rsidRPr="00E65005">
        <w:rPr>
          <w:rFonts w:ascii="ISOCPEUR" w:eastAsia="Arial" w:hAnsi="ISOCPEUR" w:cs="Arial"/>
          <w:i/>
          <w:iCs/>
        </w:rPr>
        <w:t>i</w:t>
      </w:r>
      <w:r w:rsidR="000C343E" w:rsidRPr="00E65005">
        <w:rPr>
          <w:rFonts w:ascii="ISOCPEUR" w:eastAsia="Arial" w:hAnsi="ISOCPEUR" w:cs="Arial"/>
          <w:i/>
          <w:iCs/>
        </w:rPr>
        <w:t xml:space="preserve"> uz pagraba sienu apskati un mitruma mērījumiem,</w:t>
      </w:r>
      <w:r w:rsidRPr="00E65005">
        <w:rPr>
          <w:rFonts w:ascii="ISOCPEUR" w:eastAsia="Arial" w:hAnsi="ISOCPEUR" w:cs="Arial"/>
          <w:i/>
          <w:iCs/>
        </w:rPr>
        <w:t xml:space="preserve"> </w:t>
      </w:r>
      <w:r w:rsidR="000C343E" w:rsidRPr="00E65005">
        <w:rPr>
          <w:rFonts w:ascii="ISOCPEUR" w:eastAsia="Arial" w:hAnsi="ISOCPEUR" w:cs="Arial"/>
          <w:i/>
          <w:iCs/>
        </w:rPr>
        <w:t>veiktiem 2020.</w:t>
      </w:r>
      <w:r w:rsidRPr="00E65005">
        <w:rPr>
          <w:rFonts w:ascii="ISOCPEUR" w:eastAsia="Arial" w:hAnsi="ISOCPEUR" w:cs="Arial"/>
          <w:i/>
          <w:iCs/>
        </w:rPr>
        <w:t> </w:t>
      </w:r>
      <w:r w:rsidR="000C343E" w:rsidRPr="00E65005">
        <w:rPr>
          <w:rFonts w:ascii="ISOCPEUR" w:eastAsia="Arial" w:hAnsi="ISOCPEUR" w:cs="Arial"/>
          <w:i/>
          <w:iCs/>
        </w:rPr>
        <w:t>g</w:t>
      </w:r>
      <w:r w:rsidR="002220D3" w:rsidRPr="00E65005">
        <w:rPr>
          <w:rFonts w:ascii="ISOCPEUR" w:eastAsia="Arial" w:hAnsi="ISOCPEUR" w:cs="Arial"/>
          <w:i/>
          <w:iCs/>
        </w:rPr>
        <w:t>ada</w:t>
      </w:r>
      <w:r w:rsidRPr="00E65005">
        <w:rPr>
          <w:rFonts w:ascii="ISOCPEUR" w:eastAsia="Arial" w:hAnsi="ISOCPEUR" w:cs="Arial"/>
          <w:i/>
          <w:iCs/>
        </w:rPr>
        <w:t> </w:t>
      </w:r>
      <w:r w:rsidR="000C343E" w:rsidRPr="00E65005">
        <w:rPr>
          <w:rFonts w:ascii="ISOCPEUR" w:eastAsia="Arial" w:hAnsi="ISOCPEUR" w:cs="Arial"/>
          <w:i/>
          <w:iCs/>
        </w:rPr>
        <w:t>15.</w:t>
      </w:r>
      <w:r w:rsidRPr="00E65005">
        <w:rPr>
          <w:rFonts w:ascii="ISOCPEUR" w:eastAsia="Arial" w:hAnsi="ISOCPEUR" w:cs="Arial"/>
          <w:i/>
          <w:iCs/>
        </w:rPr>
        <w:t> </w:t>
      </w:r>
      <w:r w:rsidR="000C343E" w:rsidRPr="00E65005">
        <w:rPr>
          <w:rFonts w:ascii="ISOCPEUR" w:eastAsia="Arial" w:hAnsi="ISOCPEUR" w:cs="Arial"/>
          <w:i/>
          <w:iCs/>
        </w:rPr>
        <w:t>jūlijā.</w:t>
      </w:r>
    </w:p>
    <w:p w14:paraId="0534CC85" w14:textId="77777777" w:rsidR="00FD1267" w:rsidRPr="00E65005" w:rsidRDefault="000C343E" w:rsidP="005B1FC6">
      <w:pPr>
        <w:spacing w:after="0" w:line="240" w:lineRule="auto"/>
        <w:ind w:right="160"/>
        <w:rPr>
          <w:rFonts w:ascii="ISOCPEUR" w:eastAsia="Arial" w:hAnsi="ISOCPEUR" w:cs="Arial"/>
          <w:i/>
          <w:iCs/>
        </w:rPr>
      </w:pPr>
      <w:r w:rsidRPr="00E65005">
        <w:rPr>
          <w:rFonts w:ascii="ISOCPEUR" w:eastAsia="Arial" w:hAnsi="ISOCPEUR" w:cs="Arial"/>
          <w:i/>
          <w:iCs/>
        </w:rPr>
        <w:t>Mitruma mērījumi tika veikti ar ierīci GANN HYDROMETTE COMPACT B. Elektroniskais indikators mitrumu nosaka izmantojot patentētu tehnoloģiju, kas balstās uz dielektrisko konstanti / augstfrekvences mērīšanas principu. Mitruma mērījumu rezultāti atspoguļo mūra esošo piesātinājuma pakāpi ar mitrumu mērīšanas brīdī.</w:t>
      </w:r>
    </w:p>
    <w:p w14:paraId="5596C9C8" w14:textId="77777777" w:rsidR="000C343E" w:rsidRPr="00E65005" w:rsidRDefault="000C343E" w:rsidP="005B1FC6">
      <w:pPr>
        <w:spacing w:after="0" w:line="240" w:lineRule="auto"/>
        <w:ind w:right="160"/>
        <w:rPr>
          <w:rFonts w:ascii="ISOCPEUR" w:hAnsi="ISOCPEUR"/>
          <w:i/>
          <w:iCs/>
        </w:rPr>
      </w:pPr>
      <w:r w:rsidRPr="00E65005">
        <w:rPr>
          <w:rFonts w:ascii="ISOCPEUR" w:eastAsia="Arial" w:hAnsi="ISOCPEUR" w:cs="Arial"/>
          <w:i/>
          <w:iCs/>
        </w:rPr>
        <w:t xml:space="preserve">Mitrums ir mērīts </w:t>
      </w:r>
      <w:proofErr w:type="spellStart"/>
      <w:r w:rsidRPr="00E65005">
        <w:rPr>
          <w:rFonts w:ascii="ISOCPEUR" w:eastAsia="Arial" w:hAnsi="ISOCPEUR" w:cs="Arial"/>
          <w:i/>
          <w:iCs/>
        </w:rPr>
        <w:t>digitos</w:t>
      </w:r>
      <w:proofErr w:type="spellEnd"/>
      <w:r w:rsidRPr="00E65005">
        <w:rPr>
          <w:rFonts w:ascii="ISOCPEUR" w:eastAsia="Arial" w:hAnsi="ISOCPEUR" w:cs="Arial"/>
          <w:i/>
          <w:iCs/>
        </w:rPr>
        <w:t xml:space="preserve"> (</w:t>
      </w:r>
      <w:proofErr w:type="spellStart"/>
      <w:r w:rsidRPr="00E65005">
        <w:rPr>
          <w:rFonts w:ascii="ISOCPEUR" w:eastAsia="Arial" w:hAnsi="ISOCPEUR" w:cs="Arial"/>
          <w:i/>
          <w:iCs/>
        </w:rPr>
        <w:t>dig</w:t>
      </w:r>
      <w:proofErr w:type="spellEnd"/>
      <w:r w:rsidRPr="00E65005">
        <w:rPr>
          <w:rFonts w:ascii="ISOCPEUR" w:eastAsia="Arial" w:hAnsi="ISOCPEUR" w:cs="Arial"/>
          <w:i/>
          <w:iCs/>
        </w:rPr>
        <w:t xml:space="preserve">). Vērtību skala ir no 0 līdz 100 </w:t>
      </w:r>
      <w:proofErr w:type="spellStart"/>
      <w:r w:rsidRPr="00E65005">
        <w:rPr>
          <w:rFonts w:ascii="ISOCPEUR" w:eastAsia="Arial" w:hAnsi="ISOCPEUR" w:cs="Arial"/>
          <w:i/>
          <w:iCs/>
        </w:rPr>
        <w:t>dig</w:t>
      </w:r>
      <w:proofErr w:type="spellEnd"/>
      <w:r w:rsidRPr="00E65005">
        <w:rPr>
          <w:rFonts w:ascii="ISOCPEUR" w:eastAsia="Arial" w:hAnsi="ISOCPEUR" w:cs="Arial"/>
          <w:i/>
          <w:iCs/>
        </w:rPr>
        <w:t>.</w:t>
      </w:r>
    </w:p>
    <w:p w14:paraId="14C7D1BB" w14:textId="77777777" w:rsidR="00FD1267" w:rsidRPr="00E65005" w:rsidRDefault="000C343E" w:rsidP="005B1FC6">
      <w:pPr>
        <w:spacing w:after="0" w:line="240" w:lineRule="auto"/>
        <w:rPr>
          <w:rFonts w:ascii="ISOCPEUR" w:eastAsia="Arial" w:hAnsi="ISOCPEUR" w:cs="Arial"/>
          <w:i/>
          <w:iCs/>
        </w:rPr>
      </w:pPr>
      <w:r w:rsidRPr="00E65005">
        <w:rPr>
          <w:rFonts w:ascii="ISOCPEUR" w:eastAsia="Arial" w:hAnsi="ISOCPEUR" w:cs="Arial"/>
          <w:i/>
          <w:iCs/>
        </w:rPr>
        <w:t>Aptuvena mitruma piesātinājuma gradācija:</w:t>
      </w:r>
    </w:p>
    <w:p w14:paraId="50C59EC4" w14:textId="77777777" w:rsidR="000C343E" w:rsidRPr="00E65005" w:rsidRDefault="000C343E" w:rsidP="005B1FC6">
      <w:pPr>
        <w:spacing w:after="0" w:line="240" w:lineRule="auto"/>
        <w:rPr>
          <w:rFonts w:ascii="ISOCPEUR" w:hAnsi="ISOCPEUR"/>
          <w:i/>
          <w:iCs/>
        </w:rPr>
      </w:pPr>
      <w:r w:rsidRPr="00E65005">
        <w:rPr>
          <w:rFonts w:ascii="ISOCPEUR" w:eastAsia="Arial" w:hAnsi="ISOCPEUR" w:cs="Arial"/>
          <w:i/>
          <w:iCs/>
        </w:rPr>
        <w:t xml:space="preserve">0-40 </w:t>
      </w:r>
      <w:proofErr w:type="spellStart"/>
      <w:r w:rsidRPr="00E65005">
        <w:rPr>
          <w:rFonts w:ascii="ISOCPEUR" w:eastAsia="Arial" w:hAnsi="ISOCPEUR" w:cs="Arial"/>
          <w:i/>
          <w:iCs/>
        </w:rPr>
        <w:t>dig</w:t>
      </w:r>
      <w:proofErr w:type="spellEnd"/>
      <w:r w:rsidRPr="00E65005">
        <w:rPr>
          <w:rFonts w:ascii="ISOCPEUR" w:eastAsia="Arial" w:hAnsi="ISOCPEUR" w:cs="Arial"/>
          <w:i/>
          <w:iCs/>
        </w:rPr>
        <w:t xml:space="preserve">.: sauss mūris; 40-70 </w:t>
      </w:r>
      <w:proofErr w:type="spellStart"/>
      <w:r w:rsidRPr="00E65005">
        <w:rPr>
          <w:rFonts w:ascii="ISOCPEUR" w:eastAsia="Arial" w:hAnsi="ISOCPEUR" w:cs="Arial"/>
          <w:i/>
          <w:iCs/>
        </w:rPr>
        <w:t>dig</w:t>
      </w:r>
      <w:proofErr w:type="spellEnd"/>
      <w:r w:rsidRPr="00E65005">
        <w:rPr>
          <w:rFonts w:ascii="ISOCPEUR" w:eastAsia="Arial" w:hAnsi="ISOCPEUR" w:cs="Arial"/>
          <w:i/>
          <w:iCs/>
        </w:rPr>
        <w:t xml:space="preserve">.: vidēji mitrs mūris; &gt;70 </w:t>
      </w:r>
      <w:proofErr w:type="spellStart"/>
      <w:r w:rsidRPr="00E65005">
        <w:rPr>
          <w:rFonts w:ascii="ISOCPEUR" w:eastAsia="Arial" w:hAnsi="ISOCPEUR" w:cs="Arial"/>
          <w:i/>
          <w:iCs/>
        </w:rPr>
        <w:t>dig</w:t>
      </w:r>
      <w:proofErr w:type="spellEnd"/>
      <w:r w:rsidRPr="00E65005">
        <w:rPr>
          <w:rFonts w:ascii="ISOCPEUR" w:eastAsia="Arial" w:hAnsi="ISOCPEUR" w:cs="Arial"/>
          <w:i/>
          <w:iCs/>
        </w:rPr>
        <w:t>.: ļoti mitrs mūris (pieļaujamā mitruma</w:t>
      </w:r>
    </w:p>
    <w:p w14:paraId="602AB982" w14:textId="77777777" w:rsidR="005B1FC6" w:rsidRPr="00E65005" w:rsidRDefault="000C343E" w:rsidP="005B1FC6">
      <w:pPr>
        <w:spacing w:after="0" w:line="240" w:lineRule="auto"/>
        <w:rPr>
          <w:rFonts w:ascii="ISOCPEUR" w:eastAsia="Arial" w:hAnsi="ISOCPEUR" w:cs="Arial"/>
          <w:i/>
          <w:iCs/>
        </w:rPr>
      </w:pPr>
      <w:r w:rsidRPr="00E65005">
        <w:rPr>
          <w:rFonts w:ascii="ISOCPEUR" w:eastAsia="Arial" w:hAnsi="ISOCPEUR" w:cs="Arial"/>
          <w:i/>
          <w:iCs/>
        </w:rPr>
        <w:t>robeža ir pārsniegta).</w:t>
      </w:r>
    </w:p>
    <w:p w14:paraId="4868A902" w14:textId="0C1D6EA7" w:rsidR="000C343E" w:rsidRDefault="00CD5567" w:rsidP="005B1FC6">
      <w:pPr>
        <w:spacing w:after="0" w:line="240" w:lineRule="auto"/>
        <w:rPr>
          <w:sz w:val="24"/>
          <w:szCs w:val="24"/>
        </w:rPr>
      </w:pPr>
      <w:r>
        <w:rPr>
          <w:noProof/>
        </w:rPr>
        <w:drawing>
          <wp:anchor distT="0" distB="0" distL="114300" distR="114300" simplePos="0" relativeHeight="251652096" behindDoc="1" locked="0" layoutInCell="0" allowOverlap="1" wp14:anchorId="7307B211" wp14:editId="13D84130">
            <wp:simplePos x="0" y="0"/>
            <wp:positionH relativeFrom="column">
              <wp:posOffset>363220</wp:posOffset>
            </wp:positionH>
            <wp:positionV relativeFrom="paragraph">
              <wp:posOffset>184150</wp:posOffset>
            </wp:positionV>
            <wp:extent cx="4937760" cy="360807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7760" cy="3608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88977" w14:textId="77777777" w:rsidR="000C343E" w:rsidRDefault="000C343E" w:rsidP="000C343E">
      <w:pPr>
        <w:spacing w:line="200" w:lineRule="exact"/>
        <w:rPr>
          <w:sz w:val="24"/>
          <w:szCs w:val="24"/>
        </w:rPr>
      </w:pPr>
    </w:p>
    <w:p w14:paraId="182E8EF9" w14:textId="77777777" w:rsidR="000C343E" w:rsidRDefault="000C343E" w:rsidP="000C343E">
      <w:pPr>
        <w:spacing w:line="200" w:lineRule="exact"/>
        <w:rPr>
          <w:sz w:val="24"/>
          <w:szCs w:val="24"/>
        </w:rPr>
      </w:pPr>
    </w:p>
    <w:p w14:paraId="4D2F99EF" w14:textId="77777777" w:rsidR="000C343E" w:rsidRDefault="000C343E" w:rsidP="000C343E">
      <w:pPr>
        <w:spacing w:line="200" w:lineRule="exact"/>
        <w:rPr>
          <w:sz w:val="24"/>
          <w:szCs w:val="24"/>
        </w:rPr>
      </w:pPr>
    </w:p>
    <w:p w14:paraId="3631377F" w14:textId="77777777" w:rsidR="000C343E" w:rsidRDefault="000C343E" w:rsidP="000C343E">
      <w:pPr>
        <w:spacing w:line="200" w:lineRule="exact"/>
        <w:rPr>
          <w:sz w:val="24"/>
          <w:szCs w:val="24"/>
        </w:rPr>
      </w:pPr>
    </w:p>
    <w:p w14:paraId="192ADC87" w14:textId="77777777" w:rsidR="000C343E" w:rsidRDefault="000C343E" w:rsidP="000C343E">
      <w:pPr>
        <w:spacing w:line="200" w:lineRule="exact"/>
        <w:rPr>
          <w:sz w:val="24"/>
          <w:szCs w:val="24"/>
        </w:rPr>
      </w:pPr>
    </w:p>
    <w:p w14:paraId="1C5AF545" w14:textId="77777777" w:rsidR="000C343E" w:rsidRDefault="000C343E" w:rsidP="000C343E">
      <w:pPr>
        <w:spacing w:line="200" w:lineRule="exact"/>
        <w:rPr>
          <w:sz w:val="24"/>
          <w:szCs w:val="24"/>
        </w:rPr>
      </w:pPr>
    </w:p>
    <w:p w14:paraId="688023D1" w14:textId="77777777" w:rsidR="000C343E" w:rsidRDefault="000C343E" w:rsidP="000C343E">
      <w:pPr>
        <w:spacing w:line="200" w:lineRule="exact"/>
        <w:rPr>
          <w:sz w:val="24"/>
          <w:szCs w:val="24"/>
        </w:rPr>
      </w:pPr>
    </w:p>
    <w:p w14:paraId="16EAFB45" w14:textId="77777777" w:rsidR="000C343E" w:rsidRDefault="000C343E" w:rsidP="000C343E">
      <w:pPr>
        <w:spacing w:line="200" w:lineRule="exact"/>
        <w:rPr>
          <w:sz w:val="24"/>
          <w:szCs w:val="24"/>
        </w:rPr>
      </w:pPr>
    </w:p>
    <w:p w14:paraId="4FB64096" w14:textId="77777777" w:rsidR="000C343E" w:rsidRDefault="000C343E" w:rsidP="000C343E">
      <w:pPr>
        <w:spacing w:line="200" w:lineRule="exact"/>
        <w:rPr>
          <w:sz w:val="24"/>
          <w:szCs w:val="24"/>
        </w:rPr>
      </w:pPr>
    </w:p>
    <w:p w14:paraId="1DD88F04" w14:textId="77777777" w:rsidR="000C343E" w:rsidRDefault="000C343E" w:rsidP="000C343E">
      <w:pPr>
        <w:spacing w:line="200" w:lineRule="exact"/>
        <w:rPr>
          <w:sz w:val="24"/>
          <w:szCs w:val="24"/>
        </w:rPr>
      </w:pPr>
    </w:p>
    <w:p w14:paraId="17F33BBC" w14:textId="77777777" w:rsidR="000C343E" w:rsidRDefault="000C343E" w:rsidP="000C343E">
      <w:pPr>
        <w:spacing w:line="200" w:lineRule="exact"/>
        <w:rPr>
          <w:sz w:val="24"/>
          <w:szCs w:val="24"/>
        </w:rPr>
      </w:pPr>
    </w:p>
    <w:p w14:paraId="6947665F" w14:textId="77777777" w:rsidR="000C343E" w:rsidRDefault="000C343E" w:rsidP="000C343E">
      <w:pPr>
        <w:spacing w:line="200" w:lineRule="exact"/>
        <w:rPr>
          <w:sz w:val="24"/>
          <w:szCs w:val="24"/>
        </w:rPr>
      </w:pPr>
    </w:p>
    <w:p w14:paraId="732F4ADC" w14:textId="77777777" w:rsidR="000C343E" w:rsidRDefault="000C343E" w:rsidP="000C343E">
      <w:pPr>
        <w:spacing w:line="200" w:lineRule="exact"/>
        <w:rPr>
          <w:sz w:val="24"/>
          <w:szCs w:val="24"/>
        </w:rPr>
      </w:pPr>
    </w:p>
    <w:p w14:paraId="7857DFE4" w14:textId="77777777" w:rsidR="000C343E" w:rsidRDefault="000C343E" w:rsidP="000C343E">
      <w:pPr>
        <w:spacing w:line="385" w:lineRule="exact"/>
        <w:rPr>
          <w:sz w:val="24"/>
          <w:szCs w:val="24"/>
        </w:rPr>
      </w:pPr>
    </w:p>
    <w:p w14:paraId="37E649A8" w14:textId="59E02451" w:rsidR="000C343E" w:rsidRPr="005B1FC6" w:rsidRDefault="000C343E" w:rsidP="005B1FC6">
      <w:pPr>
        <w:spacing w:after="0" w:line="240" w:lineRule="auto"/>
        <w:ind w:right="260"/>
        <w:rPr>
          <w:rFonts w:ascii="ISOCPEUR" w:hAnsi="ISOCPEUR"/>
          <w:i/>
          <w:iCs/>
          <w:sz w:val="20"/>
          <w:szCs w:val="20"/>
        </w:rPr>
      </w:pPr>
      <w:r w:rsidRPr="005B1FC6">
        <w:rPr>
          <w:rFonts w:ascii="ISOCPEUR" w:eastAsia="Arial" w:hAnsi="ISOCPEUR" w:cs="Arial"/>
          <w:i/>
          <w:iCs/>
        </w:rPr>
        <w:t>Ir konstatēts, ka daudzas pagraba sienas sastāv daļēji vai pilnīgi no akmens mūra. Akmens mūra fragmenti pagraba sienās ir izvietoti sienu apakšējā daļā, vai ir visā sienu augstumā (sk. pielikumu Nr. 1).</w:t>
      </w:r>
    </w:p>
    <w:p w14:paraId="18A47DB6" w14:textId="77777777" w:rsidR="000C343E" w:rsidRPr="005B1FC6" w:rsidRDefault="000C343E" w:rsidP="005B1FC6">
      <w:pPr>
        <w:spacing w:after="0" w:line="240" w:lineRule="auto"/>
        <w:ind w:right="140"/>
        <w:rPr>
          <w:rFonts w:ascii="ISOCPEUR" w:hAnsi="ISOCPEUR"/>
          <w:i/>
          <w:iCs/>
          <w:sz w:val="20"/>
          <w:szCs w:val="20"/>
        </w:rPr>
      </w:pPr>
      <w:r w:rsidRPr="005B1FC6">
        <w:rPr>
          <w:rFonts w:ascii="ISOCPEUR" w:eastAsia="Arial" w:hAnsi="ISOCPEUR" w:cs="Arial"/>
          <w:i/>
          <w:iCs/>
        </w:rPr>
        <w:t xml:space="preserve">Mērījumi parādīja, ka grunts mitruma iedarbības rezultātā paaugstināts mitruma saturs ir visām ārsienām un </w:t>
      </w:r>
      <w:proofErr w:type="spellStart"/>
      <w:r w:rsidRPr="005B1FC6">
        <w:rPr>
          <w:rFonts w:ascii="ISOCPEUR" w:eastAsia="Arial" w:hAnsi="ISOCPEUR" w:cs="Arial"/>
          <w:i/>
          <w:iCs/>
        </w:rPr>
        <w:t>iekšienām</w:t>
      </w:r>
      <w:proofErr w:type="spellEnd"/>
      <w:r w:rsidRPr="005B1FC6">
        <w:rPr>
          <w:rFonts w:ascii="ISOCPEUR" w:eastAsia="Arial" w:hAnsi="ISOCPEUR" w:cs="Arial"/>
          <w:i/>
          <w:iCs/>
        </w:rPr>
        <w:t>, izņemot ķieģeļu sienu starp telpām 007 un 008 (sk. pielikumu Nr. 1).</w:t>
      </w:r>
    </w:p>
    <w:p w14:paraId="7977741F" w14:textId="77777777" w:rsidR="000C343E" w:rsidRDefault="000C343E" w:rsidP="000C343E">
      <w:pPr>
        <w:sectPr w:rsidR="000C343E">
          <w:pgSz w:w="11900" w:h="16840"/>
          <w:pgMar w:top="1132" w:right="1120" w:bottom="1440" w:left="1420" w:header="0" w:footer="0" w:gutter="0"/>
          <w:cols w:space="720" w:equalWidth="0">
            <w:col w:w="9360"/>
          </w:cols>
        </w:sectPr>
      </w:pPr>
    </w:p>
    <w:p w14:paraId="417EB102" w14:textId="77777777" w:rsidR="000C343E" w:rsidRPr="005B1FC6" w:rsidRDefault="000C343E" w:rsidP="005B1FC6">
      <w:pPr>
        <w:spacing w:after="0" w:line="240" w:lineRule="auto"/>
        <w:rPr>
          <w:rFonts w:ascii="ISOCPEUR" w:hAnsi="ISOCPEUR"/>
          <w:i/>
          <w:iCs/>
        </w:rPr>
      </w:pPr>
      <w:bookmarkStart w:id="1" w:name="page2"/>
      <w:bookmarkEnd w:id="1"/>
      <w:r w:rsidRPr="005B1FC6">
        <w:rPr>
          <w:rFonts w:ascii="ISOCPEUR" w:eastAsia="Arial" w:hAnsi="ISOCPEUR" w:cs="Arial"/>
          <w:i/>
          <w:iCs/>
          <w:u w:val="single"/>
        </w:rPr>
        <w:lastRenderedPageBreak/>
        <w:t>Horizontālā hidroizolācija:</w:t>
      </w:r>
    </w:p>
    <w:p w14:paraId="34596DB9"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i/>
          <w:iCs/>
        </w:rPr>
        <w:t>Ārsienas ar ārējo vertikālo hidroizolāciju: injekcijas ķieģeļu mūrī virs akmens mūra (sk. 2.pielikumu)</w:t>
      </w:r>
    </w:p>
    <w:p w14:paraId="65D31D6F"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i/>
          <w:iCs/>
        </w:rPr>
        <w:t>Ārsienas bez ārējās vertikālās hidroizolācijas: injekcijas ķieģeļu mūrī virs akmens mūra, virs zemes līmeņa zem pirmā stāva pārseguma.</w:t>
      </w:r>
    </w:p>
    <w:p w14:paraId="6F1D133F"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i/>
          <w:iCs/>
        </w:rPr>
        <w:t>Iekšsienas (ķieģeļu mūris): injekcijas tuvu grīdas līmenim.</w:t>
      </w:r>
    </w:p>
    <w:p w14:paraId="4978559E"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i/>
          <w:iCs/>
        </w:rPr>
        <w:t>Iekšsienas (dolomīta akmens mūris): injekcijas tuvu grīdas līmenim ar spiedienu (sk. 3.pielikumu).</w:t>
      </w:r>
    </w:p>
    <w:p w14:paraId="28796072"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i/>
          <w:iCs/>
        </w:rPr>
        <w:t>Iekšsienas (granīta vai jaukts akmens mūris): injekcijas virs akmens mūra (sk. 4.pielikumu).</w:t>
      </w:r>
    </w:p>
    <w:p w14:paraId="52DA271D" w14:textId="77777777" w:rsidR="005B1FC6" w:rsidRDefault="005B1FC6" w:rsidP="005B1FC6">
      <w:pPr>
        <w:spacing w:after="0" w:line="240" w:lineRule="auto"/>
        <w:ind w:firstLine="740"/>
        <w:rPr>
          <w:rFonts w:ascii="ISOCPEUR" w:eastAsia="Arial" w:hAnsi="ISOCPEUR" w:cs="Arial"/>
          <w:i/>
          <w:iCs/>
        </w:rPr>
      </w:pPr>
    </w:p>
    <w:p w14:paraId="5375CB48" w14:textId="58FCBBB3" w:rsidR="000C343E" w:rsidRPr="005B1FC6" w:rsidRDefault="000C343E" w:rsidP="005B1FC6">
      <w:pPr>
        <w:spacing w:after="0" w:line="240" w:lineRule="auto"/>
        <w:ind w:firstLine="740"/>
        <w:rPr>
          <w:rFonts w:ascii="ISOCPEUR" w:hAnsi="ISOCPEUR"/>
          <w:i/>
          <w:iCs/>
        </w:rPr>
      </w:pPr>
      <w:r w:rsidRPr="005B1FC6">
        <w:rPr>
          <w:rFonts w:ascii="ISOCPEUR" w:eastAsia="Arial" w:hAnsi="ISOCPEUR" w:cs="Arial"/>
          <w:i/>
          <w:iCs/>
        </w:rPr>
        <w:t xml:space="preserve">Ķieģeļu mūrī </w:t>
      </w:r>
      <w:r w:rsidR="00E65005">
        <w:rPr>
          <w:rFonts w:ascii="ISOCPEUR" w:eastAsia="Arial" w:hAnsi="ISOCPEUR" w:cs="Arial"/>
          <w:i/>
          <w:iCs/>
        </w:rPr>
        <w:t>izmantojamas</w:t>
      </w:r>
      <w:r w:rsidRPr="005B1FC6">
        <w:rPr>
          <w:rFonts w:ascii="ISOCPEUR" w:eastAsia="Arial" w:hAnsi="ISOCPEUR" w:cs="Arial"/>
          <w:i/>
          <w:iCs/>
        </w:rPr>
        <w:t xml:space="preserve"> injekcijas krēma AQUAFIN-i380 injekcijas bez spiediena, dolomīta akmens mūrī – silikāta šķidruma AQUAFIN-F injekcijas ar spiedienu. Granīta akmens mūrī injekcijas neveikt. Tukšumu aiz</w:t>
      </w:r>
      <w:r w:rsidR="00E65005">
        <w:rPr>
          <w:rFonts w:ascii="ISOCPEUR" w:eastAsia="Arial" w:hAnsi="ISOCPEUR" w:cs="Arial"/>
          <w:i/>
          <w:iCs/>
        </w:rPr>
        <w:t>p</w:t>
      </w:r>
      <w:r w:rsidRPr="005B1FC6">
        <w:rPr>
          <w:rFonts w:ascii="ISOCPEUR" w:eastAsia="Arial" w:hAnsi="ISOCPEUR" w:cs="Arial"/>
          <w:i/>
          <w:iCs/>
        </w:rPr>
        <w:t>ildīšanai izmantot ASOCRET-BM, urbumu galu noslēgšanai FIX 10-M.</w:t>
      </w:r>
    </w:p>
    <w:p w14:paraId="40B725AA" w14:textId="77777777" w:rsidR="00E65005" w:rsidRDefault="00E65005" w:rsidP="005B1FC6">
      <w:pPr>
        <w:spacing w:after="0" w:line="240" w:lineRule="auto"/>
        <w:rPr>
          <w:rFonts w:ascii="ISOCPEUR" w:eastAsia="Arial" w:hAnsi="ISOCPEUR" w:cs="Arial"/>
          <w:i/>
          <w:iCs/>
          <w:u w:val="single"/>
        </w:rPr>
      </w:pPr>
    </w:p>
    <w:p w14:paraId="69046923" w14:textId="0D6D99EF" w:rsidR="000C343E" w:rsidRPr="005B1FC6" w:rsidRDefault="000C343E" w:rsidP="005B1FC6">
      <w:pPr>
        <w:spacing w:after="0" w:line="240" w:lineRule="auto"/>
        <w:rPr>
          <w:rFonts w:ascii="ISOCPEUR" w:hAnsi="ISOCPEUR"/>
          <w:i/>
          <w:iCs/>
        </w:rPr>
      </w:pPr>
      <w:r w:rsidRPr="005B1FC6">
        <w:rPr>
          <w:rFonts w:ascii="ISOCPEUR" w:eastAsia="Arial" w:hAnsi="ISOCPEUR" w:cs="Arial"/>
          <w:i/>
          <w:iCs/>
          <w:u w:val="single"/>
        </w:rPr>
        <w:t>Vertikālā hidroizolācija un apmetums iekšpusē:</w:t>
      </w:r>
    </w:p>
    <w:p w14:paraId="694257B4"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b/>
          <w:bCs/>
          <w:i/>
          <w:iCs/>
        </w:rPr>
        <w:t>Ārējās un iekšējās sienas no grīdas līdz horizontālās hidroizolācijas injekciju līmenim ieskaitot:</w:t>
      </w:r>
    </w:p>
    <w:p w14:paraId="312B7520"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i/>
          <w:iCs/>
        </w:rPr>
        <w:t>Vertikālā hidroizolācija pret negatīvo ūdens slodzi + sanācijas apmetuma sistēma</w:t>
      </w:r>
    </w:p>
    <w:p w14:paraId="6B391335"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Sāļu pārveidotājs ESCO-FLUAT</w:t>
      </w:r>
    </w:p>
    <w:p w14:paraId="07A2B625"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Virsmas izlīdzināšana ar cementa javu ar ASOPLAST-MZ piedevu</w:t>
      </w:r>
    </w:p>
    <w:p w14:paraId="08324D7C" w14:textId="77777777" w:rsidR="000C343E" w:rsidRPr="005B1FC6" w:rsidRDefault="000C343E" w:rsidP="005B1FC6">
      <w:pPr>
        <w:spacing w:after="0" w:line="240" w:lineRule="auto"/>
        <w:rPr>
          <w:rFonts w:ascii="ISOCPEUR" w:eastAsia="Arial" w:hAnsi="ISOCPEUR" w:cs="Arial"/>
          <w:i/>
          <w:iCs/>
        </w:rPr>
      </w:pPr>
    </w:p>
    <w:p w14:paraId="0CD34FB0"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Hidroizolācija AQUAFIN-1K vienā kārtā</w:t>
      </w:r>
    </w:p>
    <w:p w14:paraId="21A4CAE9"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Hidroizolācija AQUAFIN-RB400 divās kārtās</w:t>
      </w:r>
    </w:p>
    <w:p w14:paraId="4A091A6B" w14:textId="77777777" w:rsidR="000C343E" w:rsidRPr="005B1FC6" w:rsidRDefault="000C343E" w:rsidP="005B1FC6">
      <w:pPr>
        <w:spacing w:after="0" w:line="240" w:lineRule="auto"/>
        <w:rPr>
          <w:rFonts w:ascii="ISOCPEUR" w:eastAsia="Arial" w:hAnsi="ISOCPEUR" w:cs="Arial"/>
          <w:i/>
          <w:iCs/>
        </w:rPr>
      </w:pPr>
    </w:p>
    <w:p w14:paraId="5A47698A"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Saķeres kārta THERMOPAL-SP (100% virsmas pārklājums)</w:t>
      </w:r>
    </w:p>
    <w:p w14:paraId="00A8B7D7"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Sanācijas apmetums THERMOPAL-ULTRA</w:t>
      </w:r>
    </w:p>
    <w:p w14:paraId="63A16B60" w14:textId="77777777" w:rsidR="000C343E" w:rsidRPr="005B1FC6" w:rsidRDefault="000C343E" w:rsidP="005B1FC6">
      <w:pPr>
        <w:spacing w:after="0" w:line="240" w:lineRule="auto"/>
        <w:rPr>
          <w:rFonts w:ascii="ISOCPEUR" w:eastAsia="Arial" w:hAnsi="ISOCPEUR" w:cs="Arial"/>
          <w:i/>
          <w:iCs/>
        </w:rPr>
      </w:pPr>
    </w:p>
    <w:p w14:paraId="42A12B86"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Sistēmas špaktele THERMOPAL-FS33</w:t>
      </w:r>
    </w:p>
    <w:p w14:paraId="3C0F9D54" w14:textId="77777777" w:rsidR="000C343E" w:rsidRPr="005B1FC6" w:rsidRDefault="000C343E" w:rsidP="005B1FC6">
      <w:pPr>
        <w:numPr>
          <w:ilvl w:val="1"/>
          <w:numId w:val="32"/>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Tvaika caurlaidīga silikāta bāzes krāsa</w:t>
      </w:r>
    </w:p>
    <w:p w14:paraId="11406442" w14:textId="77777777" w:rsidR="005B1FC6" w:rsidRPr="005B1FC6" w:rsidRDefault="005B1FC6" w:rsidP="005B1FC6">
      <w:pPr>
        <w:numPr>
          <w:ilvl w:val="1"/>
          <w:numId w:val="32"/>
        </w:numPr>
        <w:tabs>
          <w:tab w:val="left" w:pos="840"/>
        </w:tabs>
        <w:suppressAutoHyphens w:val="0"/>
        <w:spacing w:after="0" w:line="240" w:lineRule="auto"/>
        <w:ind w:hanging="100"/>
        <w:rPr>
          <w:rFonts w:ascii="ISOCPEUR" w:eastAsia="Arial" w:hAnsi="ISOCPEUR" w:cs="Arial"/>
          <w:i/>
          <w:iCs/>
        </w:rPr>
      </w:pPr>
    </w:p>
    <w:p w14:paraId="3E137DB3"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b/>
          <w:bCs/>
          <w:i/>
          <w:iCs/>
        </w:rPr>
        <w:t>Ārējās un iekšējās sienas augstāk par horizontālās hidroizolācijas injekciju līmeni:</w:t>
      </w:r>
    </w:p>
    <w:p w14:paraId="0CCA223C" w14:textId="77777777" w:rsidR="000C343E" w:rsidRPr="005B1FC6" w:rsidRDefault="000C343E" w:rsidP="005B1FC6">
      <w:pPr>
        <w:spacing w:after="0" w:line="240" w:lineRule="auto"/>
        <w:rPr>
          <w:rFonts w:ascii="ISOCPEUR" w:hAnsi="ISOCPEUR"/>
          <w:i/>
          <w:iCs/>
        </w:rPr>
      </w:pPr>
      <w:r w:rsidRPr="005B1FC6">
        <w:rPr>
          <w:rFonts w:ascii="ISOCPEUR" w:eastAsia="Arial" w:hAnsi="ISOCPEUR" w:cs="Arial"/>
          <w:i/>
          <w:iCs/>
        </w:rPr>
        <w:t>Sanācijas apmetuma sistēma</w:t>
      </w:r>
    </w:p>
    <w:p w14:paraId="4CA8DE23" w14:textId="77777777" w:rsidR="000C343E" w:rsidRPr="005B1FC6" w:rsidRDefault="000C343E" w:rsidP="005B1FC6">
      <w:pPr>
        <w:numPr>
          <w:ilvl w:val="0"/>
          <w:numId w:val="33"/>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Sāļu pārveidotājs ESCO-FLUAT</w:t>
      </w:r>
    </w:p>
    <w:p w14:paraId="055ECA65" w14:textId="77777777" w:rsidR="000C343E" w:rsidRPr="005B1FC6" w:rsidRDefault="000C343E" w:rsidP="005B1FC6">
      <w:pPr>
        <w:spacing w:after="0" w:line="240" w:lineRule="auto"/>
        <w:rPr>
          <w:rFonts w:ascii="ISOCPEUR" w:eastAsia="Arial" w:hAnsi="ISOCPEUR" w:cs="Arial"/>
          <w:i/>
          <w:iCs/>
        </w:rPr>
      </w:pPr>
    </w:p>
    <w:p w14:paraId="20874AD4" w14:textId="77777777" w:rsidR="000C343E" w:rsidRPr="005B1FC6" w:rsidRDefault="000C343E" w:rsidP="005B1FC6">
      <w:pPr>
        <w:numPr>
          <w:ilvl w:val="0"/>
          <w:numId w:val="33"/>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Saķeres kārta THERMOPAL-SP (50% virsmas pārklājums)</w:t>
      </w:r>
    </w:p>
    <w:p w14:paraId="014E5B18" w14:textId="77777777" w:rsidR="000C343E" w:rsidRPr="005B1FC6" w:rsidRDefault="000C343E" w:rsidP="005B1FC6">
      <w:pPr>
        <w:numPr>
          <w:ilvl w:val="0"/>
          <w:numId w:val="33"/>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 xml:space="preserve">Sistēmas apmetums </w:t>
      </w:r>
      <w:proofErr w:type="spellStart"/>
      <w:r w:rsidRPr="005B1FC6">
        <w:rPr>
          <w:rFonts w:ascii="ISOCPEUR" w:eastAsia="Arial" w:hAnsi="ISOCPEUR" w:cs="Arial"/>
          <w:i/>
          <w:iCs/>
        </w:rPr>
        <w:t>apakškartai</w:t>
      </w:r>
      <w:proofErr w:type="spellEnd"/>
      <w:r w:rsidRPr="005B1FC6">
        <w:rPr>
          <w:rFonts w:ascii="ISOCPEUR" w:eastAsia="Arial" w:hAnsi="ISOCPEUR" w:cs="Arial"/>
          <w:i/>
          <w:iCs/>
        </w:rPr>
        <w:t xml:space="preserve"> THERMOPAL-GP11</w:t>
      </w:r>
    </w:p>
    <w:p w14:paraId="36096469" w14:textId="77777777" w:rsidR="000C343E" w:rsidRPr="005B1FC6" w:rsidRDefault="000C343E" w:rsidP="005B1FC6">
      <w:pPr>
        <w:spacing w:after="0" w:line="240" w:lineRule="auto"/>
        <w:rPr>
          <w:rFonts w:ascii="ISOCPEUR" w:eastAsia="Arial" w:hAnsi="ISOCPEUR" w:cs="Arial"/>
          <w:i/>
          <w:iCs/>
        </w:rPr>
      </w:pPr>
    </w:p>
    <w:p w14:paraId="215DEEEF" w14:textId="77777777" w:rsidR="000C343E" w:rsidRPr="005B1FC6" w:rsidRDefault="000C343E" w:rsidP="005B1FC6">
      <w:pPr>
        <w:numPr>
          <w:ilvl w:val="0"/>
          <w:numId w:val="33"/>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Sanācijas apmetums THERMOPAL-ULTRA</w:t>
      </w:r>
    </w:p>
    <w:p w14:paraId="2BA3FD26" w14:textId="77777777" w:rsidR="000C343E" w:rsidRPr="005B1FC6" w:rsidRDefault="000C343E" w:rsidP="005B1FC6">
      <w:pPr>
        <w:numPr>
          <w:ilvl w:val="0"/>
          <w:numId w:val="33"/>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Sistēmas špaktele THERMOPAL-FS33</w:t>
      </w:r>
    </w:p>
    <w:p w14:paraId="4D3368BB" w14:textId="77777777" w:rsidR="000C343E" w:rsidRPr="005B1FC6" w:rsidRDefault="000C343E" w:rsidP="005B1FC6">
      <w:pPr>
        <w:spacing w:after="0" w:line="240" w:lineRule="auto"/>
        <w:rPr>
          <w:rFonts w:ascii="ISOCPEUR" w:eastAsia="Arial" w:hAnsi="ISOCPEUR" w:cs="Arial"/>
          <w:i/>
          <w:iCs/>
        </w:rPr>
      </w:pPr>
    </w:p>
    <w:p w14:paraId="4845A42D" w14:textId="77777777" w:rsidR="000C343E" w:rsidRPr="005B1FC6" w:rsidRDefault="000C343E" w:rsidP="005B1FC6">
      <w:pPr>
        <w:numPr>
          <w:ilvl w:val="0"/>
          <w:numId w:val="33"/>
        </w:numPr>
        <w:tabs>
          <w:tab w:val="left" w:pos="840"/>
        </w:tabs>
        <w:suppressAutoHyphens w:val="0"/>
        <w:spacing w:after="0" w:line="240" w:lineRule="auto"/>
        <w:ind w:hanging="100"/>
        <w:rPr>
          <w:rFonts w:ascii="ISOCPEUR" w:eastAsia="Arial" w:hAnsi="ISOCPEUR" w:cs="Arial"/>
          <w:i/>
          <w:iCs/>
        </w:rPr>
      </w:pPr>
      <w:r w:rsidRPr="005B1FC6">
        <w:rPr>
          <w:rFonts w:ascii="ISOCPEUR" w:eastAsia="Arial" w:hAnsi="ISOCPEUR" w:cs="Arial"/>
          <w:i/>
          <w:iCs/>
        </w:rPr>
        <w:t>Tvaika caurlaidīga silikāta bāzes krāsa</w:t>
      </w:r>
    </w:p>
    <w:p w14:paraId="32B82ECF" w14:textId="77777777" w:rsidR="000C343E" w:rsidRDefault="000C343E" w:rsidP="000C343E">
      <w:pPr>
        <w:sectPr w:rsidR="000C343E">
          <w:pgSz w:w="11900" w:h="16840"/>
          <w:pgMar w:top="1132" w:right="1120" w:bottom="1440" w:left="1420" w:header="0" w:footer="0" w:gutter="0"/>
          <w:cols w:space="720" w:equalWidth="0">
            <w:col w:w="9360"/>
          </w:cols>
        </w:sectPr>
      </w:pPr>
    </w:p>
    <w:p w14:paraId="287523CD" w14:textId="77777777" w:rsidR="000C343E" w:rsidRPr="00E65005" w:rsidRDefault="000C343E" w:rsidP="00E65005">
      <w:pPr>
        <w:spacing w:after="0" w:line="240" w:lineRule="auto"/>
        <w:rPr>
          <w:rFonts w:ascii="ISOCPEUR" w:hAnsi="ISOCPEUR"/>
          <w:i/>
          <w:iCs/>
        </w:rPr>
      </w:pPr>
      <w:bookmarkStart w:id="2" w:name="page3"/>
      <w:bookmarkEnd w:id="2"/>
      <w:r w:rsidRPr="00E65005">
        <w:rPr>
          <w:rFonts w:ascii="ISOCPEUR" w:eastAsia="Arial" w:hAnsi="ISOCPEUR" w:cs="Arial"/>
          <w:i/>
          <w:iCs/>
          <w:u w:val="single"/>
        </w:rPr>
        <w:lastRenderedPageBreak/>
        <w:t>Piezīmes par akmens mūra hidroizolācijas risinājumiem:</w:t>
      </w:r>
    </w:p>
    <w:p w14:paraId="4C7C9E57" w14:textId="77777777" w:rsidR="000C343E" w:rsidRPr="00E65005" w:rsidRDefault="000C343E" w:rsidP="00E65005">
      <w:pPr>
        <w:spacing w:after="0" w:line="240" w:lineRule="auto"/>
        <w:rPr>
          <w:rFonts w:ascii="ISOCPEUR" w:hAnsi="ISOCPEUR"/>
          <w:i/>
          <w:iCs/>
        </w:rPr>
      </w:pPr>
      <w:r w:rsidRPr="00E65005">
        <w:rPr>
          <w:rFonts w:ascii="ISOCPEUR" w:eastAsia="Arial" w:hAnsi="ISOCPEUR" w:cs="Arial"/>
          <w:i/>
          <w:iCs/>
        </w:rPr>
        <w:t>Horizontālās hidroizolācijas injekcijas ir iespējamas akmens mūra šuvēs, ja šuves ir pietiekami platas, stabilas un regulāras.</w:t>
      </w:r>
    </w:p>
    <w:p w14:paraId="3A8A7989" w14:textId="77777777" w:rsidR="000C343E" w:rsidRPr="00E65005" w:rsidRDefault="000C343E" w:rsidP="00E65005">
      <w:pPr>
        <w:spacing w:after="0" w:line="240" w:lineRule="auto"/>
        <w:rPr>
          <w:rFonts w:ascii="ISOCPEUR" w:hAnsi="ISOCPEUR"/>
          <w:i/>
          <w:iCs/>
        </w:rPr>
      </w:pPr>
      <w:r w:rsidRPr="00E65005">
        <w:rPr>
          <w:rFonts w:ascii="ISOCPEUR" w:eastAsia="Arial" w:hAnsi="ISOCPEUR" w:cs="Arial"/>
          <w:i/>
          <w:iCs/>
        </w:rPr>
        <w:t>Akmens mūrī mitrums izplatās pa šuvēm, jo blīvs dabīgais akmens ir neuzsūcošs vai maz uzsūcošs materiāls. Līdz ar to dabīgais akmens neuzsūc arī hidroizolācijas materiālu.</w:t>
      </w:r>
    </w:p>
    <w:p w14:paraId="64A425BD" w14:textId="77777777" w:rsidR="000C343E" w:rsidRPr="00E65005" w:rsidRDefault="000C343E" w:rsidP="00E65005">
      <w:pPr>
        <w:spacing w:after="0" w:line="240" w:lineRule="auto"/>
        <w:rPr>
          <w:rFonts w:ascii="ISOCPEUR" w:hAnsi="ISOCPEUR"/>
          <w:i/>
          <w:iCs/>
        </w:rPr>
      </w:pPr>
      <w:r w:rsidRPr="00E65005">
        <w:rPr>
          <w:rFonts w:ascii="ISOCPEUR" w:eastAsia="Arial" w:hAnsi="ISOCPEUR" w:cs="Arial"/>
          <w:i/>
          <w:iCs/>
        </w:rPr>
        <w:t>Ņemot vērā minētās dabīgā akmens īpašības, vienīgā iespēja izveidot horizontālo barjeru akmens mūrī, ir izveidot to šuvēs. Ja šuves sastāv no stabilas javas, un ir pietiekami platas (~2,0 cm un vairāk), tad tajās var izveidot urbumus un injicēt hidroizolācijas materiālu. Ir svarīgi, lai hidroizolācijas materiāls sasniedz mūra šuves visā sienas biezumā. Ja šuve neturpinās visā mūra biezumā, tad tā nenodrošinās horizontālo barjeru (sk. attēlu nākamajā lapā).</w:t>
      </w:r>
    </w:p>
    <w:p w14:paraId="65D77D46" w14:textId="7CAFA35D" w:rsidR="000C343E" w:rsidRPr="00E65005" w:rsidRDefault="005B1FC6" w:rsidP="00E65005">
      <w:pPr>
        <w:spacing w:after="0" w:line="240" w:lineRule="auto"/>
        <w:rPr>
          <w:rFonts w:ascii="ISOCPEUR" w:hAnsi="ISOCPEUR"/>
          <w:i/>
          <w:iCs/>
        </w:rPr>
      </w:pPr>
      <w:r w:rsidRPr="00E65005">
        <w:rPr>
          <w:rFonts w:ascii="ISOCPEUR" w:eastAsia="Arial" w:hAnsi="ISOCPEUR" w:cs="Arial"/>
          <w:i/>
          <w:iCs/>
        </w:rPr>
        <w:t>P</w:t>
      </w:r>
      <w:r w:rsidR="000C343E" w:rsidRPr="00E65005">
        <w:rPr>
          <w:rFonts w:ascii="ISOCPEUR" w:eastAsia="Arial" w:hAnsi="ISOCPEUR" w:cs="Arial"/>
          <w:i/>
          <w:iCs/>
        </w:rPr>
        <w:t xml:space="preserve">agrabstāva sienām, kas sastāv no akmens mūra, ir konstatētas neregulāras šuves, turklāt </w:t>
      </w:r>
      <w:proofErr w:type="spellStart"/>
      <w:r w:rsidR="000C343E" w:rsidRPr="00E65005">
        <w:rPr>
          <w:rFonts w:ascii="ISOCPEUR" w:eastAsia="Arial" w:hAnsi="ISOCPEUR" w:cs="Arial"/>
          <w:i/>
          <w:iCs/>
        </w:rPr>
        <w:t>mūrjava</w:t>
      </w:r>
      <w:proofErr w:type="spellEnd"/>
      <w:r w:rsidR="000C343E" w:rsidRPr="00E65005">
        <w:rPr>
          <w:rFonts w:ascii="ISOCPEUR" w:eastAsia="Arial" w:hAnsi="ISOCPEUR" w:cs="Arial"/>
          <w:i/>
          <w:iCs/>
        </w:rPr>
        <w:t xml:space="preserve"> ir nestabila un vietām iztrūkst (it īpaši mūra iekšienē).</w:t>
      </w:r>
    </w:p>
    <w:p w14:paraId="3A9121C1" w14:textId="1AE15BA9" w:rsidR="000C343E" w:rsidRPr="00E65005" w:rsidRDefault="000C343E" w:rsidP="00E65005">
      <w:pPr>
        <w:spacing w:after="0" w:line="240" w:lineRule="auto"/>
        <w:rPr>
          <w:rFonts w:ascii="ISOCPEUR" w:hAnsi="ISOCPEUR"/>
          <w:i/>
          <w:iCs/>
        </w:rPr>
      </w:pPr>
      <w:r w:rsidRPr="00E65005">
        <w:rPr>
          <w:rFonts w:ascii="ISOCPEUR" w:eastAsia="Arial" w:hAnsi="ISOCPEUR" w:cs="Arial"/>
          <w:i/>
          <w:iCs/>
        </w:rPr>
        <w:t>Šajā sakarā veikt injekcijas ar spiedienu dolomīta mūra šuvēs, izurbjot arī dziļāk esošus akmeņus, lai hidroizolācijas materiāls AQUAFIN-F izplatītos pēc iespējas tālāk pa mūra šuvēm. Pirms hidroizolācijas materiāla injekcijām injicēt urbumos plūstošu javu ASOCRET-BM ar spiedienu, lai aizpildītu tukšumus mūrī.</w:t>
      </w:r>
    </w:p>
    <w:p w14:paraId="6DFFCFE5" w14:textId="5286284D" w:rsidR="000C343E" w:rsidRPr="00E65005" w:rsidRDefault="000C343E" w:rsidP="00E65005">
      <w:pPr>
        <w:spacing w:after="0" w:line="240" w:lineRule="auto"/>
        <w:rPr>
          <w:rFonts w:ascii="ISOCPEUR" w:hAnsi="ISOCPEUR"/>
          <w:i/>
          <w:iCs/>
        </w:rPr>
      </w:pPr>
      <w:r w:rsidRPr="00E65005">
        <w:rPr>
          <w:rFonts w:ascii="ISOCPEUR" w:eastAsia="Arial" w:hAnsi="ISOCPEUR" w:cs="Arial"/>
          <w:i/>
          <w:iCs/>
        </w:rPr>
        <w:t>Neregulārus granīta mūrus neinjicēt, jo tas nav lietderīgi - granīts ir ļoti brīvs materiāls. Tā vietā izveidot virsmas vertikālo hidroizolāciju pret negatīvo ūdens slodzi.</w:t>
      </w:r>
    </w:p>
    <w:p w14:paraId="480C1AFA" w14:textId="77777777" w:rsidR="000C343E" w:rsidRPr="00E65005" w:rsidRDefault="000C343E" w:rsidP="00E65005">
      <w:pPr>
        <w:spacing w:after="0" w:line="240" w:lineRule="auto"/>
        <w:rPr>
          <w:rFonts w:ascii="ISOCPEUR" w:hAnsi="ISOCPEUR"/>
          <w:i/>
          <w:iCs/>
        </w:rPr>
      </w:pPr>
      <w:r w:rsidRPr="00E65005">
        <w:rPr>
          <w:rFonts w:ascii="ISOCPEUR" w:eastAsia="Arial" w:hAnsi="ISOCPEUR" w:cs="Arial"/>
          <w:i/>
          <w:iCs/>
          <w:u w:val="single"/>
        </w:rPr>
        <w:t>Piezīmes par sanācijas apmetuma sistēmu:</w:t>
      </w:r>
    </w:p>
    <w:p w14:paraId="5AEE5FD7" w14:textId="7F32A927" w:rsidR="000C343E" w:rsidRPr="00E65005" w:rsidRDefault="000C343E" w:rsidP="00E65005">
      <w:pPr>
        <w:spacing w:after="0" w:line="240" w:lineRule="auto"/>
        <w:rPr>
          <w:rFonts w:ascii="ISOCPEUR" w:hAnsi="ISOCPEUR"/>
          <w:i/>
          <w:iCs/>
        </w:rPr>
      </w:pPr>
      <w:r w:rsidRPr="00E65005">
        <w:rPr>
          <w:rFonts w:ascii="ISOCPEUR" w:eastAsia="Arial" w:hAnsi="ISOCPEUR" w:cs="Arial"/>
          <w:i/>
          <w:iCs/>
        </w:rPr>
        <w:t xml:space="preserve">Visām mitrām sienām </w:t>
      </w:r>
      <w:r w:rsidR="00960464">
        <w:rPr>
          <w:rFonts w:ascii="ISOCPEUR" w:eastAsia="Arial" w:hAnsi="ISOCPEUR" w:cs="Arial"/>
          <w:i/>
          <w:iCs/>
        </w:rPr>
        <w:t>tiek paredzēta</w:t>
      </w:r>
      <w:r w:rsidRPr="00E65005">
        <w:rPr>
          <w:rFonts w:ascii="ISOCPEUR" w:eastAsia="Arial" w:hAnsi="ISOCPEUR" w:cs="Arial"/>
          <w:i/>
          <w:iCs/>
        </w:rPr>
        <w:t xml:space="preserve"> THERMOPAL sanācijas apmetuma sistēm</w:t>
      </w:r>
      <w:r w:rsidR="00960464">
        <w:rPr>
          <w:rFonts w:ascii="ISOCPEUR" w:eastAsia="Arial" w:hAnsi="ISOCPEUR" w:cs="Arial"/>
          <w:i/>
          <w:iCs/>
        </w:rPr>
        <w:t>a</w:t>
      </w:r>
      <w:r w:rsidRPr="00E65005">
        <w:rPr>
          <w:rFonts w:ascii="ISOCPEUR" w:eastAsia="Arial" w:hAnsi="ISOCPEUR" w:cs="Arial"/>
          <w:i/>
          <w:iCs/>
        </w:rPr>
        <w:t xml:space="preserve"> – gan uz ķieģeļu virsmas, gan uz vertikālās hidroizolācijas virsmas. Sanācijas apmetuma sistēma žāvē ķieģeļu sienas pateicoties lielam poru daudzumam, kas daudzkārt palielina iztvaikošanas laukumu, kā arī akumulē sāļus. Otrā sanācijas apmetuma funkcija ir kondensāta novēršana un gaisa mitruma regulēšana, kas ir svarīgi uz hidroizolācijas virsmas.</w:t>
      </w:r>
    </w:p>
    <w:p w14:paraId="71052FAF" w14:textId="77777777" w:rsidR="000C343E" w:rsidRPr="00E65005" w:rsidRDefault="000C343E" w:rsidP="00E65005">
      <w:pPr>
        <w:spacing w:after="0" w:line="240" w:lineRule="auto"/>
        <w:rPr>
          <w:rFonts w:ascii="ISOCPEUR" w:hAnsi="ISOCPEUR"/>
          <w:i/>
          <w:iCs/>
        </w:rPr>
      </w:pPr>
      <w:r w:rsidRPr="00E65005">
        <w:rPr>
          <w:rFonts w:ascii="ISOCPEUR" w:eastAsia="Arial" w:hAnsi="ISOCPEUR" w:cs="Arial"/>
          <w:i/>
          <w:iCs/>
        </w:rPr>
        <w:t>Kā alternatīvu sanācijas apmetumam ir iespējams pielietot apmetumu ar līdzīgām īpašībām, t.i. tvaika caurlaidīgu.</w:t>
      </w:r>
    </w:p>
    <w:p w14:paraId="67F3B619" w14:textId="77777777" w:rsidR="000C343E" w:rsidRPr="00E65005" w:rsidRDefault="000C343E" w:rsidP="00E65005">
      <w:pPr>
        <w:spacing w:after="0" w:line="240" w:lineRule="auto"/>
        <w:rPr>
          <w:rFonts w:ascii="ISOCPEUR" w:hAnsi="ISOCPEUR"/>
          <w:i/>
          <w:iCs/>
        </w:rPr>
      </w:pPr>
      <w:r w:rsidRPr="00E65005">
        <w:rPr>
          <w:rFonts w:ascii="ISOCPEUR" w:eastAsia="Arial" w:hAnsi="ISOCPEUR" w:cs="Arial"/>
          <w:i/>
          <w:iCs/>
        </w:rPr>
        <w:t>Telpu ventilācija ekspluatācijas laikā ir obligāta.</w:t>
      </w:r>
    </w:p>
    <w:p w14:paraId="0B9DB9C6" w14:textId="77777777" w:rsidR="000C343E" w:rsidRDefault="000C343E" w:rsidP="000C343E">
      <w:pPr>
        <w:sectPr w:rsidR="000C343E">
          <w:pgSz w:w="11900" w:h="16840"/>
          <w:pgMar w:top="1132" w:right="1120" w:bottom="1440" w:left="1420" w:header="0" w:footer="0" w:gutter="0"/>
          <w:cols w:space="720" w:equalWidth="0">
            <w:col w:w="9360"/>
          </w:cols>
        </w:sectPr>
      </w:pPr>
    </w:p>
    <w:p w14:paraId="000F9165" w14:textId="07BCE1F3" w:rsidR="000C343E" w:rsidRDefault="00CD5567" w:rsidP="00E65005">
      <w:pPr>
        <w:spacing w:line="20" w:lineRule="exact"/>
        <w:sectPr w:rsidR="000C343E">
          <w:pgSz w:w="11900" w:h="16840"/>
          <w:pgMar w:top="1132" w:right="1120" w:bottom="1440" w:left="1420" w:header="0" w:footer="0" w:gutter="0"/>
          <w:cols w:space="720" w:equalWidth="0">
            <w:col w:w="9360"/>
          </w:cols>
        </w:sectPr>
      </w:pPr>
      <w:bookmarkStart w:id="3" w:name="page4"/>
      <w:bookmarkEnd w:id="3"/>
      <w:r>
        <w:rPr>
          <w:noProof/>
        </w:rPr>
        <w:lastRenderedPageBreak/>
        <w:drawing>
          <wp:anchor distT="0" distB="0" distL="114300" distR="114300" simplePos="0" relativeHeight="251656192" behindDoc="1" locked="0" layoutInCell="0" allowOverlap="1" wp14:anchorId="761DCE57" wp14:editId="7F9B233E">
            <wp:simplePos x="0" y="0"/>
            <wp:positionH relativeFrom="column">
              <wp:posOffset>1270</wp:posOffset>
            </wp:positionH>
            <wp:positionV relativeFrom="paragraph">
              <wp:posOffset>3175</wp:posOffset>
            </wp:positionV>
            <wp:extent cx="5933440" cy="6108700"/>
            <wp:effectExtent l="0" t="0" r="0"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3440" cy="610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761380" w14:textId="77777777" w:rsidR="000C343E" w:rsidRPr="00E65005" w:rsidRDefault="000C343E" w:rsidP="00E65005">
      <w:pPr>
        <w:ind w:left="780"/>
        <w:jc w:val="right"/>
        <w:rPr>
          <w:rFonts w:ascii="ISOCPEUR" w:hAnsi="ISOCPEUR"/>
          <w:i/>
          <w:iCs/>
        </w:rPr>
      </w:pPr>
      <w:r w:rsidRPr="00E65005">
        <w:rPr>
          <w:rFonts w:ascii="ISOCPEUR" w:eastAsia="Arial" w:hAnsi="ISOCPEUR" w:cs="Arial"/>
          <w:i/>
          <w:iCs/>
        </w:rPr>
        <w:lastRenderedPageBreak/>
        <w:t>1. pielikums: pagraba mūru plāns ar mitruma mērījumiem</w:t>
      </w:r>
    </w:p>
    <w:p w14:paraId="3ED6D1F8" w14:textId="55D7567F" w:rsidR="000C343E" w:rsidRDefault="00CD5567" w:rsidP="000C343E">
      <w:pPr>
        <w:spacing w:line="20" w:lineRule="exact"/>
        <w:rPr>
          <w:sz w:val="20"/>
          <w:szCs w:val="20"/>
        </w:rPr>
      </w:pPr>
      <w:r>
        <w:rPr>
          <w:noProof/>
        </w:rPr>
        <w:drawing>
          <wp:anchor distT="0" distB="0" distL="114300" distR="114300" simplePos="0" relativeHeight="251658240" behindDoc="1" locked="0" layoutInCell="0" allowOverlap="1" wp14:anchorId="411ABDE1" wp14:editId="63764876">
            <wp:simplePos x="0" y="0"/>
            <wp:positionH relativeFrom="column">
              <wp:posOffset>617220</wp:posOffset>
            </wp:positionH>
            <wp:positionV relativeFrom="paragraph">
              <wp:posOffset>122555</wp:posOffset>
            </wp:positionV>
            <wp:extent cx="4701540" cy="8163560"/>
            <wp:effectExtent l="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1540" cy="816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1E0F9" w14:textId="5BCB3064" w:rsidR="000C343E" w:rsidRDefault="000C343E" w:rsidP="00FD1267">
      <w:pPr>
        <w:spacing w:line="20" w:lineRule="exact"/>
        <w:rPr>
          <w:sz w:val="20"/>
          <w:szCs w:val="20"/>
        </w:rPr>
      </w:pPr>
      <w:r>
        <w:rPr>
          <w:sz w:val="20"/>
          <w:szCs w:val="20"/>
        </w:rPr>
        <w:br w:type="column"/>
      </w:r>
    </w:p>
    <w:p w14:paraId="44608E0B" w14:textId="77777777" w:rsidR="00FD1267" w:rsidRDefault="00FD1267" w:rsidP="00FD1267">
      <w:pPr>
        <w:spacing w:line="20" w:lineRule="exact"/>
        <w:rPr>
          <w:sz w:val="20"/>
          <w:szCs w:val="20"/>
        </w:rPr>
      </w:pPr>
    </w:p>
    <w:p w14:paraId="473610D1" w14:textId="77777777" w:rsidR="00FD1267" w:rsidRDefault="00FD1267" w:rsidP="00FD1267">
      <w:pPr>
        <w:spacing w:line="20" w:lineRule="exact"/>
        <w:rPr>
          <w:sz w:val="20"/>
          <w:szCs w:val="20"/>
        </w:rPr>
      </w:pPr>
    </w:p>
    <w:p w14:paraId="49A6F939" w14:textId="77777777" w:rsidR="000C343E" w:rsidRDefault="000C343E" w:rsidP="000C343E">
      <w:pPr>
        <w:sectPr w:rsidR="000C343E">
          <w:pgSz w:w="11900" w:h="16840"/>
          <w:pgMar w:top="1132" w:right="1120" w:bottom="1440" w:left="1420" w:header="0" w:footer="0" w:gutter="0"/>
          <w:cols w:num="2" w:space="720" w:equalWidth="0">
            <w:col w:w="7840" w:space="720"/>
            <w:col w:w="800"/>
          </w:cols>
        </w:sectPr>
      </w:pPr>
    </w:p>
    <w:p w14:paraId="70682AE0" w14:textId="77777777" w:rsidR="000C343E" w:rsidRPr="00E65005" w:rsidRDefault="000C343E" w:rsidP="00E65005">
      <w:pPr>
        <w:jc w:val="right"/>
        <w:rPr>
          <w:rFonts w:ascii="ISOCPEUR" w:hAnsi="ISOCPEUR"/>
          <w:i/>
          <w:iCs/>
        </w:rPr>
      </w:pPr>
      <w:bookmarkStart w:id="4" w:name="page6"/>
      <w:bookmarkEnd w:id="4"/>
      <w:r w:rsidRPr="00E65005">
        <w:rPr>
          <w:rFonts w:ascii="ISOCPEUR" w:eastAsia="Arial" w:hAnsi="ISOCPEUR" w:cs="Arial"/>
          <w:i/>
          <w:iCs/>
        </w:rPr>
        <w:lastRenderedPageBreak/>
        <w:t>2. pielikums</w:t>
      </w:r>
    </w:p>
    <w:p w14:paraId="6741C6EA" w14:textId="184221D8" w:rsidR="000C343E" w:rsidRDefault="00CD5567" w:rsidP="000C343E">
      <w:pPr>
        <w:spacing w:line="20" w:lineRule="exact"/>
        <w:rPr>
          <w:sz w:val="20"/>
          <w:szCs w:val="20"/>
        </w:rPr>
      </w:pPr>
      <w:r>
        <w:rPr>
          <w:noProof/>
        </w:rPr>
        <w:drawing>
          <wp:anchor distT="0" distB="0" distL="114300" distR="114300" simplePos="0" relativeHeight="251660288" behindDoc="1" locked="0" layoutInCell="0" allowOverlap="1" wp14:anchorId="44F27C3A" wp14:editId="199C324B">
            <wp:simplePos x="0" y="0"/>
            <wp:positionH relativeFrom="column">
              <wp:posOffset>-635</wp:posOffset>
            </wp:positionH>
            <wp:positionV relativeFrom="paragraph">
              <wp:posOffset>191135</wp:posOffset>
            </wp:positionV>
            <wp:extent cx="5939790" cy="6798310"/>
            <wp:effectExtent l="0" t="0" r="0" b="0"/>
            <wp:wrapNone/>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798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8DC71" w14:textId="77777777" w:rsidR="000C343E" w:rsidRDefault="000C343E" w:rsidP="000C343E">
      <w:pPr>
        <w:sectPr w:rsidR="000C343E">
          <w:pgSz w:w="11900" w:h="16840"/>
          <w:pgMar w:top="1132" w:right="1120" w:bottom="1440" w:left="1420" w:header="0" w:footer="0" w:gutter="0"/>
          <w:cols w:space="720" w:equalWidth="0">
            <w:col w:w="9360"/>
          </w:cols>
        </w:sectPr>
      </w:pPr>
    </w:p>
    <w:p w14:paraId="2C1D09A6" w14:textId="77777777" w:rsidR="000C343E" w:rsidRPr="00E65005" w:rsidRDefault="000C343E" w:rsidP="00E65005">
      <w:pPr>
        <w:jc w:val="right"/>
        <w:rPr>
          <w:rFonts w:ascii="ISOCPEUR" w:hAnsi="ISOCPEUR" w:cstheme="minorHAnsi"/>
          <w:i/>
          <w:iCs/>
          <w:sz w:val="20"/>
          <w:szCs w:val="20"/>
        </w:rPr>
      </w:pPr>
      <w:bookmarkStart w:id="5" w:name="page7"/>
      <w:bookmarkEnd w:id="5"/>
      <w:r w:rsidRPr="00E65005">
        <w:rPr>
          <w:rFonts w:ascii="ISOCPEUR" w:eastAsia="Arial" w:hAnsi="ISOCPEUR" w:cstheme="minorHAnsi"/>
          <w:i/>
          <w:iCs/>
        </w:rPr>
        <w:lastRenderedPageBreak/>
        <w:t>3. pielikums</w:t>
      </w:r>
    </w:p>
    <w:p w14:paraId="7107E870" w14:textId="503906D7" w:rsidR="000C343E" w:rsidRDefault="00CD5567" w:rsidP="000C343E">
      <w:pPr>
        <w:spacing w:line="20" w:lineRule="exact"/>
        <w:rPr>
          <w:sz w:val="20"/>
          <w:szCs w:val="20"/>
        </w:rPr>
      </w:pPr>
      <w:r>
        <w:rPr>
          <w:noProof/>
        </w:rPr>
        <w:drawing>
          <wp:anchor distT="0" distB="0" distL="114300" distR="114300" simplePos="0" relativeHeight="251662336" behindDoc="1" locked="0" layoutInCell="0" allowOverlap="1" wp14:anchorId="529061BE" wp14:editId="6CCB5998">
            <wp:simplePos x="0" y="0"/>
            <wp:positionH relativeFrom="column">
              <wp:posOffset>-635</wp:posOffset>
            </wp:positionH>
            <wp:positionV relativeFrom="paragraph">
              <wp:posOffset>490220</wp:posOffset>
            </wp:positionV>
            <wp:extent cx="5939790" cy="4028440"/>
            <wp:effectExtent l="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4028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D074C" w14:textId="77777777" w:rsidR="000C343E" w:rsidRDefault="000C343E" w:rsidP="000C343E">
      <w:pPr>
        <w:sectPr w:rsidR="000C343E">
          <w:pgSz w:w="11900" w:h="16840"/>
          <w:pgMar w:top="1132" w:right="1120" w:bottom="1440" w:left="1420" w:header="0" w:footer="0" w:gutter="0"/>
          <w:cols w:space="720" w:equalWidth="0">
            <w:col w:w="9360"/>
          </w:cols>
        </w:sectPr>
      </w:pPr>
    </w:p>
    <w:p w14:paraId="248AFFFE" w14:textId="77777777" w:rsidR="000C343E" w:rsidRPr="00E65005" w:rsidRDefault="000C343E" w:rsidP="00E65005">
      <w:pPr>
        <w:jc w:val="right"/>
        <w:rPr>
          <w:rFonts w:ascii="ISOCPEUR" w:hAnsi="ISOCPEUR"/>
          <w:i/>
          <w:iCs/>
          <w:sz w:val="20"/>
          <w:szCs w:val="20"/>
        </w:rPr>
      </w:pPr>
      <w:bookmarkStart w:id="6" w:name="page8"/>
      <w:bookmarkEnd w:id="6"/>
      <w:r w:rsidRPr="00E65005">
        <w:rPr>
          <w:rFonts w:ascii="ISOCPEUR" w:eastAsia="Arial" w:hAnsi="ISOCPEUR" w:cs="Arial"/>
          <w:i/>
          <w:iCs/>
        </w:rPr>
        <w:lastRenderedPageBreak/>
        <w:t>4. pielikums</w:t>
      </w:r>
    </w:p>
    <w:p w14:paraId="66C4FECE" w14:textId="60A599E7" w:rsidR="000C343E" w:rsidRDefault="00CD5567" w:rsidP="00E65005">
      <w:pPr>
        <w:spacing w:line="20" w:lineRule="exact"/>
        <w:rPr>
          <w:sz w:val="20"/>
          <w:szCs w:val="20"/>
        </w:rPr>
      </w:pPr>
      <w:r>
        <w:rPr>
          <w:noProof/>
        </w:rPr>
        <w:drawing>
          <wp:anchor distT="0" distB="0" distL="114300" distR="114300" simplePos="0" relativeHeight="251664384" behindDoc="1" locked="0" layoutInCell="0" allowOverlap="1" wp14:anchorId="68A8BCAD" wp14:editId="57FA8F5D">
            <wp:simplePos x="0" y="0"/>
            <wp:positionH relativeFrom="column">
              <wp:posOffset>-635</wp:posOffset>
            </wp:positionH>
            <wp:positionV relativeFrom="paragraph">
              <wp:posOffset>184150</wp:posOffset>
            </wp:positionV>
            <wp:extent cx="5939790" cy="4029710"/>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4029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C4C4F" w14:textId="77777777" w:rsidR="00AA1213" w:rsidRDefault="00B05437">
      <w:pPr>
        <w:pageBreakBefore/>
        <w:shd w:val="clear" w:color="auto" w:fill="FFFFFF"/>
        <w:jc w:val="right"/>
        <w:rPr>
          <w:rFonts w:ascii="Times New Roman" w:hAnsi="Times New Roman" w:cs="Times New Roman"/>
          <w:b/>
          <w:sz w:val="24"/>
          <w:szCs w:val="24"/>
        </w:rPr>
      </w:pPr>
      <w:r w:rsidRPr="00E65005">
        <w:rPr>
          <w:rFonts w:ascii="ISOCPEUR" w:hAnsi="ISOCPEUR" w:cs="Times New Roman"/>
          <w:bCs/>
          <w:i/>
          <w:iCs/>
        </w:rPr>
        <w:lastRenderedPageBreak/>
        <w:t>Pielikums Nr.2</w:t>
      </w:r>
      <w:r w:rsidR="00A56908" w:rsidRPr="00A56908">
        <w:t xml:space="preserve"> </w:t>
      </w:r>
      <w:r w:rsidR="00960464">
        <w:rPr>
          <w:rFonts w:ascii="Times New Roman" w:hAnsi="Times New Roman" w:cs="Times New Roman"/>
          <w:b/>
          <w:sz w:val="24"/>
          <w:szCs w:val="24"/>
        </w:rPr>
        <w:pict w14:anchorId="2C5B1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5pt">
            <v:imagedata r:id="rId15" o:title=""/>
          </v:shape>
        </w:pict>
      </w:r>
    </w:p>
    <w:p w14:paraId="54A82B0B" w14:textId="77777777" w:rsidR="00B05437" w:rsidRDefault="00A56908" w:rsidP="00A56908">
      <w:pPr>
        <w:pageBreakBefore/>
        <w:shd w:val="clear" w:color="auto" w:fill="FFFFFF"/>
        <w:jc w:val="right"/>
        <w:rPr>
          <w:rFonts w:ascii="Times New Roman" w:hAnsi="Times New Roman" w:cs="Times New Roman"/>
          <w:b/>
          <w:sz w:val="24"/>
          <w:szCs w:val="24"/>
        </w:rPr>
      </w:pPr>
      <w:r w:rsidRPr="00E65005">
        <w:rPr>
          <w:rFonts w:ascii="ISOCPEUR" w:hAnsi="ISOCPEUR" w:cs="Times New Roman"/>
          <w:bCs/>
          <w:i/>
          <w:iCs/>
        </w:rPr>
        <w:lastRenderedPageBreak/>
        <w:t>Pielikums Nr.3</w:t>
      </w:r>
      <w:r w:rsidRPr="00A56908">
        <w:t xml:space="preserve"> </w:t>
      </w:r>
      <w:r w:rsidR="00960464">
        <w:rPr>
          <w:rFonts w:ascii="Times New Roman" w:hAnsi="Times New Roman" w:cs="Times New Roman"/>
          <w:b/>
          <w:sz w:val="24"/>
          <w:szCs w:val="24"/>
        </w:rPr>
        <w:pict w14:anchorId="3E026EF0">
          <v:shape id="_x0000_i1026" type="#_x0000_t75" style="width:446.4pt;height:631.5pt">
            <v:imagedata r:id="rId16" o:title=""/>
          </v:shape>
        </w:pict>
      </w:r>
    </w:p>
    <w:p w14:paraId="5288359D" w14:textId="55903E1E"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 xml:space="preserve">Urbšanai ieteicams izmantot </w:t>
      </w:r>
      <w:proofErr w:type="spellStart"/>
      <w:r w:rsidRPr="005B1FC6">
        <w:rPr>
          <w:rFonts w:ascii="ISOCPEUR" w:eastAsia="Times New Roman" w:hAnsi="ISOCPEUR" w:cs="ArialMT"/>
          <w:i/>
          <w:iCs/>
          <w:lang w:eastAsia="lv-LV"/>
        </w:rPr>
        <w:t>elektropneimatisko</w:t>
      </w:r>
      <w:proofErr w:type="spellEnd"/>
      <w:r w:rsidRPr="005B1FC6">
        <w:rPr>
          <w:rFonts w:ascii="ISOCPEUR" w:eastAsia="Times New Roman" w:hAnsi="ISOCPEUR" w:cs="ArialMT"/>
          <w:i/>
          <w:iCs/>
          <w:lang w:eastAsia="lv-LV"/>
        </w:rPr>
        <w:t xml:space="preserve"> urbjmašīnu, kura darbojas bez vibrācijas vai ar minimālu vibrāciju. Pielietot attiecīgus urbjus. Sienām ar biezumu &gt;60 cm veikt injekcijas no abām pusēm vai ar spiedienu. Parasti urbumu diametrs ir 12 mm, attālums starp urbumiem ir 10,0 - 12,5 cm un leņķis no 0° līdz 45°.</w:t>
      </w:r>
    </w:p>
    <w:p w14:paraId="4E7DA219"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Urbumu dziļumam ir jābūt par 2 cm mazākam, nekā sienas biezums.</w:t>
      </w:r>
    </w:p>
    <w:p w14:paraId="44C07FA9"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lastRenderedPageBreak/>
        <w:t>Blīvos un maz uzsūcošos mūros urbumus veikt divās rindās. Šajā gadījumā attālumam starp urbumu rindām</w:t>
      </w:r>
    </w:p>
    <w:p w14:paraId="27EE436C"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pa vertikāli ir jābūt &lt; 8 cm.</w:t>
      </w:r>
    </w:p>
    <w:p w14:paraId="7A9D5595"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Izvēloties urbšanas leņķi ir nepieciešams pārliecināties, ka urbumi šķērsos vismaz vienu šuvi pa vertikāli, bet</w:t>
      </w:r>
    </w:p>
    <w:p w14:paraId="00E91CAF"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biezām sienām vismaz divas šuves.</w:t>
      </w:r>
    </w:p>
    <w:p w14:paraId="09FE1A41"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Pirms injicēšanas urbumus iztīrīt no putekļiem, lai</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nodrošinātu maksimālo iedarbību.</w:t>
      </w:r>
    </w:p>
    <w:p w14:paraId="7441D753"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proofErr w:type="spellStart"/>
      <w:r w:rsidRPr="005B1FC6">
        <w:rPr>
          <w:rFonts w:ascii="ISOCPEUR" w:eastAsia="Times New Roman" w:hAnsi="ISOCPEUR" w:cs="ArialMT"/>
          <w:i/>
          <w:iCs/>
          <w:lang w:eastAsia="lv-LV"/>
        </w:rPr>
        <w:t>Bezspiediena</w:t>
      </w:r>
      <w:proofErr w:type="spellEnd"/>
      <w:r w:rsidRPr="005B1FC6">
        <w:rPr>
          <w:rFonts w:ascii="ISOCPEUR" w:eastAsia="Times New Roman" w:hAnsi="ISOCPEUR" w:cs="ArialMT"/>
          <w:i/>
          <w:iCs/>
          <w:lang w:eastAsia="lv-LV"/>
        </w:rPr>
        <w:t xml:space="preserve"> injekcijas tiek veiktas ar rokas</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presēšanas pistoli ar uzgali. Lēni un vienmērīgi izspiest</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caur dozēšanas cauruli AQUAFIN-i380 no iepakojuma</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līdz pilnīgam urbuma aizpildījumam.</w:t>
      </w:r>
    </w:p>
    <w:p w14:paraId="1CEE7AD6"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Urbumus var noslēgt ar ASOCRET-BM vai citu</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piemērotu cementa javu.</w:t>
      </w:r>
    </w:p>
    <w:p w14:paraId="03EB205D" w14:textId="77777777" w:rsidR="00792B8F" w:rsidRPr="005B1FC6" w:rsidRDefault="00792B8F" w:rsidP="005B1FC6">
      <w:pPr>
        <w:suppressAutoHyphens w:val="0"/>
        <w:autoSpaceDE w:val="0"/>
        <w:autoSpaceDN w:val="0"/>
        <w:adjustRightInd w:val="0"/>
        <w:spacing w:after="0" w:line="240" w:lineRule="auto"/>
        <w:rPr>
          <w:rFonts w:ascii="ISOCPEUR" w:eastAsia="Times New Roman" w:hAnsi="ISOCPEUR" w:cs="ArialMT"/>
          <w:i/>
          <w:iCs/>
          <w:lang w:eastAsia="lv-LV"/>
        </w:rPr>
      </w:pPr>
    </w:p>
    <w:p w14:paraId="6E45413C" w14:textId="77777777" w:rsidR="00A56908" w:rsidRPr="005B1FC6" w:rsidRDefault="00A56908" w:rsidP="005B1FC6">
      <w:pPr>
        <w:suppressAutoHyphens w:val="0"/>
        <w:autoSpaceDE w:val="0"/>
        <w:autoSpaceDN w:val="0"/>
        <w:adjustRightInd w:val="0"/>
        <w:spacing w:after="0" w:line="240" w:lineRule="auto"/>
        <w:rPr>
          <w:rFonts w:ascii="ISOCPEUR" w:eastAsia="Arial-BoldMT" w:hAnsi="ISOCPEUR" w:cs="Arial-BoldMT"/>
          <w:b/>
          <w:bCs/>
          <w:i/>
          <w:iCs/>
          <w:lang w:eastAsia="lv-LV"/>
        </w:rPr>
      </w:pPr>
      <w:r w:rsidRPr="005B1FC6">
        <w:rPr>
          <w:rFonts w:ascii="ISOCPEUR" w:eastAsia="Arial-BoldMT" w:hAnsi="ISOCPEUR" w:cs="Arial-BoldMT"/>
          <w:b/>
          <w:bCs/>
          <w:i/>
          <w:iCs/>
          <w:lang w:eastAsia="lv-LV"/>
        </w:rPr>
        <w:t>Injekcijas ar spiedienu:</w:t>
      </w:r>
    </w:p>
    <w:p w14:paraId="71E49680"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Urbumu dziļumam ir jābūt par 5 cm mazākam, nekā</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sienas biezums.</w:t>
      </w:r>
    </w:p>
    <w:p w14:paraId="696EA881"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 xml:space="preserve">Urbumus izvietot līdzīgi kā </w:t>
      </w:r>
      <w:proofErr w:type="spellStart"/>
      <w:r w:rsidRPr="005B1FC6">
        <w:rPr>
          <w:rFonts w:ascii="ISOCPEUR" w:eastAsia="Times New Roman" w:hAnsi="ISOCPEUR" w:cs="ArialMT"/>
          <w:i/>
          <w:iCs/>
          <w:lang w:eastAsia="lv-LV"/>
        </w:rPr>
        <w:t>bezspiediena</w:t>
      </w:r>
      <w:proofErr w:type="spellEnd"/>
      <w:r w:rsidRPr="005B1FC6">
        <w:rPr>
          <w:rFonts w:ascii="ISOCPEUR" w:eastAsia="Times New Roman" w:hAnsi="ISOCPEUR" w:cs="ArialMT"/>
          <w:i/>
          <w:iCs/>
          <w:lang w:eastAsia="lv-LV"/>
        </w:rPr>
        <w:t xml:space="preserve"> metodei,</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 xml:space="preserve">ievietot urbumos injekcijas </w:t>
      </w:r>
      <w:proofErr w:type="spellStart"/>
      <w:r w:rsidRPr="005B1FC6">
        <w:rPr>
          <w:rFonts w:ascii="ISOCPEUR" w:eastAsia="Times New Roman" w:hAnsi="ISOCPEUR" w:cs="ArialMT"/>
          <w:i/>
          <w:iCs/>
          <w:lang w:eastAsia="lv-LV"/>
        </w:rPr>
        <w:t>pakerus</w:t>
      </w:r>
      <w:proofErr w:type="spellEnd"/>
      <w:r w:rsidRPr="005B1FC6">
        <w:rPr>
          <w:rFonts w:ascii="ISOCPEUR" w:eastAsia="Times New Roman" w:hAnsi="ISOCPEUR" w:cs="ArialMT"/>
          <w:i/>
          <w:iCs/>
          <w:lang w:eastAsia="lv-LV"/>
        </w:rPr>
        <w:t>.</w:t>
      </w:r>
    </w:p>
    <w:p w14:paraId="55434E61"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Pirms AQUAFIN-i380 injekcijām, ja mūrī ir lieli tukšumi,</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dobtie bloki un plaisas, aizpildīt tos ar ASOCRET-BM.</w:t>
      </w:r>
    </w:p>
    <w:p w14:paraId="1222C033"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Kad injekcijas java ir sacietējusi, injicēt AQUAFIN-i380</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ar spiedienu (&lt;10 bar).</w:t>
      </w:r>
    </w:p>
    <w:p w14:paraId="5A3419A6"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Turpināt injicēšanu kamēr blakus esošās šuves</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piesūksies ar AQUAFIN-i380 un iegūs tumši matētu</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krāsu.</w:t>
      </w:r>
    </w:p>
    <w:p w14:paraId="1BC8ED31"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Times New Roman" w:hAnsi="ISOCPEUR" w:cs="ArialMT"/>
          <w:i/>
          <w:iCs/>
          <w:lang w:eastAsia="lv-LV"/>
        </w:rPr>
        <w:t xml:space="preserve">Pēc 24 st. izņemt </w:t>
      </w:r>
      <w:proofErr w:type="spellStart"/>
      <w:r w:rsidRPr="005B1FC6">
        <w:rPr>
          <w:rFonts w:ascii="ISOCPEUR" w:eastAsia="Times New Roman" w:hAnsi="ISOCPEUR" w:cs="ArialMT"/>
          <w:i/>
          <w:iCs/>
          <w:lang w:eastAsia="lv-LV"/>
        </w:rPr>
        <w:t>pakerus</w:t>
      </w:r>
      <w:proofErr w:type="spellEnd"/>
      <w:r w:rsidRPr="005B1FC6">
        <w:rPr>
          <w:rFonts w:ascii="ISOCPEUR" w:eastAsia="Times New Roman" w:hAnsi="ISOCPEUR" w:cs="ArialMT"/>
          <w:i/>
          <w:iCs/>
          <w:lang w:eastAsia="lv-LV"/>
        </w:rPr>
        <w:t xml:space="preserve"> un aizpildīt urbumus ar</w:t>
      </w:r>
      <w:r w:rsidR="00792B8F" w:rsidRPr="005B1FC6">
        <w:rPr>
          <w:rFonts w:ascii="ISOCPEUR" w:eastAsia="Times New Roman" w:hAnsi="ISOCPEUR" w:cs="ArialMT"/>
          <w:i/>
          <w:iCs/>
          <w:lang w:eastAsia="lv-LV"/>
        </w:rPr>
        <w:t xml:space="preserve"> </w:t>
      </w:r>
      <w:r w:rsidRPr="005B1FC6">
        <w:rPr>
          <w:rFonts w:ascii="ISOCPEUR" w:eastAsia="Times New Roman" w:hAnsi="ISOCPEUR" w:cs="ArialMT"/>
          <w:i/>
          <w:iCs/>
          <w:lang w:eastAsia="lv-LV"/>
        </w:rPr>
        <w:t>ASOCRET-BM.</w:t>
      </w:r>
    </w:p>
    <w:p w14:paraId="06403C42" w14:textId="77777777" w:rsidR="00792B8F" w:rsidRPr="005B1FC6" w:rsidRDefault="00792B8F" w:rsidP="005B1FC6">
      <w:pPr>
        <w:suppressAutoHyphens w:val="0"/>
        <w:autoSpaceDE w:val="0"/>
        <w:autoSpaceDN w:val="0"/>
        <w:adjustRightInd w:val="0"/>
        <w:spacing w:after="0" w:line="240" w:lineRule="auto"/>
        <w:rPr>
          <w:rFonts w:ascii="ISOCPEUR" w:eastAsia="Times New Roman" w:hAnsi="ISOCPEUR" w:cs="ArialMT"/>
          <w:i/>
          <w:iCs/>
          <w:lang w:eastAsia="lv-LV"/>
        </w:rPr>
      </w:pPr>
    </w:p>
    <w:p w14:paraId="69546014" w14:textId="77777777" w:rsidR="00A56908" w:rsidRPr="005B1FC6" w:rsidRDefault="00A56908" w:rsidP="005B1FC6">
      <w:pPr>
        <w:suppressAutoHyphens w:val="0"/>
        <w:autoSpaceDE w:val="0"/>
        <w:autoSpaceDN w:val="0"/>
        <w:adjustRightInd w:val="0"/>
        <w:spacing w:after="0" w:line="240" w:lineRule="auto"/>
        <w:rPr>
          <w:rFonts w:ascii="ISOCPEUR" w:eastAsia="Arial-BoldMT" w:hAnsi="ISOCPEUR" w:cs="Arial-BoldMT"/>
          <w:b/>
          <w:bCs/>
          <w:i/>
          <w:iCs/>
          <w:lang w:eastAsia="lv-LV"/>
        </w:rPr>
      </w:pPr>
      <w:r w:rsidRPr="005B1FC6">
        <w:rPr>
          <w:rFonts w:ascii="ISOCPEUR" w:eastAsia="Arial-BoldMT" w:hAnsi="ISOCPEUR" w:cs="Arial-BoldMT"/>
          <w:b/>
          <w:bCs/>
          <w:i/>
          <w:iCs/>
          <w:lang w:eastAsia="lv-LV"/>
        </w:rPr>
        <w:t>Saistītie pasākumi:</w:t>
      </w:r>
    </w:p>
    <w:p w14:paraId="64F6D0A1" w14:textId="77777777" w:rsidR="00A56908" w:rsidRPr="005B1FC6" w:rsidRDefault="00A56908" w:rsidP="005B1FC6">
      <w:pPr>
        <w:suppressAutoHyphens w:val="0"/>
        <w:autoSpaceDE w:val="0"/>
        <w:autoSpaceDN w:val="0"/>
        <w:adjustRightInd w:val="0"/>
        <w:spacing w:after="0" w:line="240" w:lineRule="auto"/>
        <w:rPr>
          <w:rFonts w:ascii="ISOCPEUR" w:eastAsia="Arial-BoldMT" w:hAnsi="ISOCPEUR" w:cs="ArialMT"/>
          <w:i/>
          <w:iCs/>
          <w:lang w:eastAsia="lv-LV"/>
        </w:rPr>
      </w:pPr>
      <w:r w:rsidRPr="005B1FC6">
        <w:rPr>
          <w:rFonts w:ascii="ISOCPEUR" w:eastAsia="Arial-BoldMT" w:hAnsi="ISOCPEUR" w:cs="ArialMT"/>
          <w:i/>
          <w:iCs/>
          <w:lang w:eastAsia="lv-LV"/>
        </w:rPr>
        <w:t>Pēc horizontālās hidroizolācijas injekcijām parasti ir</w:t>
      </w:r>
      <w:r w:rsidR="00792B8F" w:rsidRPr="005B1FC6">
        <w:rPr>
          <w:rFonts w:ascii="ISOCPEUR" w:eastAsia="Arial-BoldMT" w:hAnsi="ISOCPEUR" w:cs="ArialMT"/>
          <w:i/>
          <w:iCs/>
          <w:lang w:eastAsia="lv-LV"/>
        </w:rPr>
        <w:t xml:space="preserve"> </w:t>
      </w:r>
      <w:r w:rsidRPr="005B1FC6">
        <w:rPr>
          <w:rFonts w:ascii="ISOCPEUR" w:eastAsia="Arial-BoldMT" w:hAnsi="ISOCPEUR" w:cs="ArialMT"/>
          <w:i/>
          <w:iCs/>
          <w:lang w:eastAsia="lv-LV"/>
        </w:rPr>
        <w:t>nepieciešami papildus pasākumi: THERMOPAL</w:t>
      </w:r>
    </w:p>
    <w:p w14:paraId="6BAEA9DF" w14:textId="77777777" w:rsidR="00A56908" w:rsidRPr="005B1FC6" w:rsidRDefault="00A56908" w:rsidP="005B1FC6">
      <w:pPr>
        <w:suppressAutoHyphens w:val="0"/>
        <w:autoSpaceDE w:val="0"/>
        <w:autoSpaceDN w:val="0"/>
        <w:adjustRightInd w:val="0"/>
        <w:spacing w:after="0" w:line="240" w:lineRule="auto"/>
        <w:rPr>
          <w:rFonts w:ascii="ISOCPEUR" w:eastAsia="Arial-BoldMT" w:hAnsi="ISOCPEUR" w:cs="ArialMT"/>
          <w:i/>
          <w:iCs/>
          <w:lang w:eastAsia="lv-LV"/>
        </w:rPr>
      </w:pPr>
      <w:r w:rsidRPr="005B1FC6">
        <w:rPr>
          <w:rFonts w:ascii="ISOCPEUR" w:eastAsia="Arial-BoldMT" w:hAnsi="ISOCPEUR" w:cs="ArialMT"/>
          <w:i/>
          <w:iCs/>
          <w:lang w:eastAsia="lv-LV"/>
        </w:rPr>
        <w:t>sanācijas apmetuma sistēma, vertikālā hidroizolācija no</w:t>
      </w:r>
      <w:r w:rsidR="00792B8F" w:rsidRPr="005B1FC6">
        <w:rPr>
          <w:rFonts w:ascii="ISOCPEUR" w:eastAsia="Arial-BoldMT" w:hAnsi="ISOCPEUR" w:cs="ArialMT"/>
          <w:i/>
          <w:iCs/>
          <w:lang w:eastAsia="lv-LV"/>
        </w:rPr>
        <w:t xml:space="preserve"> </w:t>
      </w:r>
      <w:r w:rsidRPr="005B1FC6">
        <w:rPr>
          <w:rFonts w:ascii="ISOCPEUR" w:eastAsia="Arial-BoldMT" w:hAnsi="ISOCPEUR" w:cs="ArialMT"/>
          <w:i/>
          <w:iCs/>
          <w:lang w:eastAsia="lv-LV"/>
        </w:rPr>
        <w:t>AQUAFIN-2K/M-PLUS vai AQUAFIN-RS300, kā arī</w:t>
      </w:r>
    </w:p>
    <w:p w14:paraId="26B7B3BE" w14:textId="77777777" w:rsidR="00A56908" w:rsidRPr="005B1FC6" w:rsidRDefault="00A56908" w:rsidP="005B1FC6">
      <w:pPr>
        <w:suppressAutoHyphens w:val="0"/>
        <w:autoSpaceDE w:val="0"/>
        <w:autoSpaceDN w:val="0"/>
        <w:adjustRightInd w:val="0"/>
        <w:spacing w:after="0" w:line="240" w:lineRule="auto"/>
        <w:rPr>
          <w:rFonts w:ascii="ISOCPEUR" w:eastAsia="Times New Roman" w:hAnsi="ISOCPEUR" w:cs="ArialMT"/>
          <w:i/>
          <w:iCs/>
          <w:lang w:eastAsia="lv-LV"/>
        </w:rPr>
      </w:pPr>
      <w:r w:rsidRPr="005B1FC6">
        <w:rPr>
          <w:rFonts w:ascii="ISOCPEUR" w:eastAsia="Arial-BoldMT" w:hAnsi="ISOCPEUR" w:cs="ArialMT"/>
          <w:i/>
          <w:iCs/>
          <w:lang w:eastAsia="lv-LV"/>
        </w:rPr>
        <w:t>drenāžas izveidošana pēc EN 4095 un konstrukciju</w:t>
      </w:r>
      <w:r w:rsidRPr="005B1FC6">
        <w:rPr>
          <w:rFonts w:ascii="ISOCPEUR" w:eastAsia="Times New Roman" w:hAnsi="ISOCPEUR" w:cs="ArialMT"/>
          <w:i/>
          <w:iCs/>
          <w:lang w:eastAsia="lv-LV"/>
        </w:rPr>
        <w:t xml:space="preserve"> defektu novēršana.</w:t>
      </w:r>
    </w:p>
    <w:p w14:paraId="707750DE" w14:textId="77777777" w:rsidR="00792B8F" w:rsidRPr="005B1FC6" w:rsidRDefault="00792B8F" w:rsidP="005B1FC6">
      <w:pPr>
        <w:suppressAutoHyphens w:val="0"/>
        <w:autoSpaceDE w:val="0"/>
        <w:autoSpaceDN w:val="0"/>
        <w:adjustRightInd w:val="0"/>
        <w:spacing w:after="0" w:line="240" w:lineRule="auto"/>
        <w:rPr>
          <w:rFonts w:ascii="ISOCPEUR" w:eastAsia="Times New Roman" w:hAnsi="ISOCPEUR" w:cs="ArialMT"/>
          <w:i/>
          <w:iCs/>
          <w:lang w:eastAsia="lv-LV"/>
        </w:rPr>
      </w:pPr>
    </w:p>
    <w:p w14:paraId="2C66547A" w14:textId="77777777" w:rsidR="00792B8F" w:rsidRPr="005B1FC6" w:rsidRDefault="00792B8F" w:rsidP="005B1FC6">
      <w:pPr>
        <w:suppressAutoHyphens w:val="0"/>
        <w:autoSpaceDE w:val="0"/>
        <w:autoSpaceDN w:val="0"/>
        <w:adjustRightInd w:val="0"/>
        <w:spacing w:after="0" w:line="240" w:lineRule="auto"/>
        <w:rPr>
          <w:rFonts w:ascii="ISOCPEUR" w:eastAsia="Arial-BoldMT" w:hAnsi="ISOCPEUR" w:cs="Arial-BoldMT"/>
          <w:b/>
          <w:bCs/>
          <w:i/>
          <w:iCs/>
          <w:lang w:eastAsia="lv-LV"/>
        </w:rPr>
      </w:pPr>
      <w:r w:rsidRPr="005B1FC6">
        <w:rPr>
          <w:rFonts w:ascii="ISOCPEUR" w:eastAsia="Arial-BoldMT" w:hAnsi="ISOCPEUR" w:cs="Arial-BoldMT"/>
          <w:b/>
          <w:bCs/>
          <w:i/>
          <w:iCs/>
          <w:lang w:eastAsia="lv-LV"/>
        </w:rPr>
        <w:t>Norādījumi:</w:t>
      </w:r>
    </w:p>
    <w:p w14:paraId="6CC3A1A9" w14:textId="77777777" w:rsidR="00792B8F" w:rsidRPr="005B1FC6" w:rsidRDefault="00792B8F" w:rsidP="005B1FC6">
      <w:pPr>
        <w:suppressAutoHyphens w:val="0"/>
        <w:autoSpaceDE w:val="0"/>
        <w:autoSpaceDN w:val="0"/>
        <w:adjustRightInd w:val="0"/>
        <w:spacing w:after="0" w:line="240" w:lineRule="auto"/>
        <w:rPr>
          <w:rFonts w:ascii="ISOCPEUR" w:eastAsia="Arial-BoldMT" w:hAnsi="ISOCPEUR" w:cs="ArialMT"/>
          <w:i/>
          <w:iCs/>
          <w:lang w:eastAsia="lv-LV"/>
        </w:rPr>
      </w:pPr>
      <w:r w:rsidRPr="005B1FC6">
        <w:rPr>
          <w:rFonts w:ascii="ISOCPEUR" w:eastAsia="SymbolMT" w:hAnsi="ISOCPEUR" w:cs="SymbolMT"/>
          <w:b/>
          <w:i/>
          <w:iCs/>
          <w:lang w:eastAsia="lv-LV"/>
        </w:rPr>
        <w:t xml:space="preserve">- </w:t>
      </w:r>
      <w:r w:rsidRPr="005B1FC6">
        <w:rPr>
          <w:rFonts w:ascii="ISOCPEUR" w:eastAsia="Arial-BoldMT" w:hAnsi="ISOCPEUR" w:cs="ArialMT"/>
          <w:i/>
          <w:iCs/>
          <w:lang w:eastAsia="lv-LV"/>
        </w:rPr>
        <w:t>Aizsargāt neapstrādājamās virsmas no AQUAFIN-i380.</w:t>
      </w:r>
    </w:p>
    <w:p w14:paraId="281DCC54" w14:textId="77777777" w:rsidR="00792B8F" w:rsidRPr="005B1FC6" w:rsidRDefault="00792B8F" w:rsidP="005B1FC6">
      <w:pPr>
        <w:suppressAutoHyphens w:val="0"/>
        <w:autoSpaceDE w:val="0"/>
        <w:autoSpaceDN w:val="0"/>
        <w:adjustRightInd w:val="0"/>
        <w:spacing w:after="0" w:line="240" w:lineRule="auto"/>
        <w:rPr>
          <w:rFonts w:ascii="ISOCPEUR" w:eastAsia="Arial-BoldMT" w:hAnsi="ISOCPEUR" w:cs="ArialMT"/>
          <w:i/>
          <w:iCs/>
          <w:lang w:eastAsia="lv-LV"/>
        </w:rPr>
      </w:pPr>
      <w:r w:rsidRPr="005B1FC6">
        <w:rPr>
          <w:rFonts w:ascii="ISOCPEUR" w:eastAsia="SymbolMT" w:hAnsi="ISOCPEUR" w:cs="SymbolMT"/>
          <w:b/>
          <w:i/>
          <w:iCs/>
          <w:lang w:eastAsia="lv-LV"/>
        </w:rPr>
        <w:t xml:space="preserve">- </w:t>
      </w:r>
      <w:r w:rsidRPr="005B1FC6">
        <w:rPr>
          <w:rFonts w:ascii="ISOCPEUR" w:eastAsia="Arial-BoldMT" w:hAnsi="ISOCPEUR" w:cs="ArialMT"/>
          <w:i/>
          <w:iCs/>
          <w:lang w:eastAsia="lv-LV"/>
        </w:rPr>
        <w:t xml:space="preserve">AQUAFIN-i380 nav piemērots sārmainu virsmu </w:t>
      </w:r>
      <w:proofErr w:type="spellStart"/>
      <w:r w:rsidRPr="005B1FC6">
        <w:rPr>
          <w:rFonts w:ascii="ISOCPEUR" w:eastAsia="Arial-BoldMT" w:hAnsi="ISOCPEUR" w:cs="ArialMT"/>
          <w:i/>
          <w:iCs/>
          <w:lang w:eastAsia="lv-LV"/>
        </w:rPr>
        <w:t>hidrofobizācijai</w:t>
      </w:r>
      <w:proofErr w:type="spellEnd"/>
      <w:r w:rsidRPr="005B1FC6">
        <w:rPr>
          <w:rFonts w:ascii="ISOCPEUR" w:eastAsia="Arial-BoldMT" w:hAnsi="ISOCPEUR" w:cs="ArialMT"/>
          <w:i/>
          <w:iCs/>
          <w:lang w:eastAsia="lv-LV"/>
        </w:rPr>
        <w:t>, piemēram, betona elementi, u.c.</w:t>
      </w:r>
    </w:p>
    <w:p w14:paraId="1A3476C7" w14:textId="77777777" w:rsidR="00792B8F" w:rsidRPr="005B1FC6" w:rsidRDefault="00792B8F" w:rsidP="005B1FC6">
      <w:pPr>
        <w:suppressAutoHyphens w:val="0"/>
        <w:autoSpaceDE w:val="0"/>
        <w:autoSpaceDN w:val="0"/>
        <w:adjustRightInd w:val="0"/>
        <w:spacing w:after="0" w:line="240" w:lineRule="auto"/>
        <w:rPr>
          <w:rFonts w:ascii="ISOCPEUR" w:eastAsia="Arial-BoldMT" w:hAnsi="ISOCPEUR" w:cs="ArialMT"/>
          <w:i/>
          <w:iCs/>
          <w:lang w:eastAsia="lv-LV"/>
        </w:rPr>
      </w:pPr>
    </w:p>
    <w:p w14:paraId="69BD75F9" w14:textId="77777777" w:rsidR="00792B8F" w:rsidRPr="005B1FC6" w:rsidRDefault="00792B8F" w:rsidP="005B1FC6">
      <w:pPr>
        <w:suppressAutoHyphens w:val="0"/>
        <w:autoSpaceDE w:val="0"/>
        <w:autoSpaceDN w:val="0"/>
        <w:adjustRightInd w:val="0"/>
        <w:spacing w:after="0" w:line="240" w:lineRule="auto"/>
        <w:rPr>
          <w:rFonts w:ascii="ISOCPEUR" w:eastAsia="Arial-BoldMT" w:hAnsi="ISOCPEUR" w:cs="ArialMT"/>
          <w:i/>
          <w:iCs/>
          <w:lang w:eastAsia="lv-LV"/>
        </w:rPr>
      </w:pPr>
      <w:r w:rsidRPr="005B1FC6">
        <w:rPr>
          <w:rFonts w:ascii="ISOCPEUR" w:eastAsia="Arial-BoldMT" w:hAnsi="ISOCPEUR" w:cs="ArialMT"/>
          <w:i/>
          <w:iCs/>
          <w:lang w:eastAsia="lv-LV"/>
        </w:rPr>
        <w:t>Ievērot spēkā esošās drošības datu lapas prasības.</w:t>
      </w:r>
    </w:p>
    <w:p w14:paraId="2463CED0" w14:textId="77777777" w:rsidR="00792B8F" w:rsidRPr="005B1FC6" w:rsidRDefault="00792B8F" w:rsidP="005B1FC6">
      <w:pPr>
        <w:suppressAutoHyphens w:val="0"/>
        <w:autoSpaceDE w:val="0"/>
        <w:autoSpaceDN w:val="0"/>
        <w:adjustRightInd w:val="0"/>
        <w:spacing w:after="0" w:line="240" w:lineRule="auto"/>
        <w:rPr>
          <w:rFonts w:ascii="ISOCPEUR" w:eastAsia="Arial-BoldMT" w:hAnsi="ISOCPEUR" w:cs="ArialMT"/>
          <w:i/>
          <w:iCs/>
          <w:lang w:eastAsia="lv-LV"/>
        </w:rPr>
      </w:pPr>
    </w:p>
    <w:p w14:paraId="0672FBC3" w14:textId="77777777" w:rsidR="00A56908" w:rsidRDefault="00160685" w:rsidP="00160685">
      <w:pPr>
        <w:pageBreakBefore/>
        <w:shd w:val="clear" w:color="auto" w:fill="FFFFFF"/>
        <w:jc w:val="right"/>
        <w:rPr>
          <w:rFonts w:ascii="Times New Roman" w:hAnsi="Times New Roman" w:cs="Times New Roman"/>
          <w:b/>
          <w:sz w:val="24"/>
          <w:szCs w:val="24"/>
        </w:rPr>
      </w:pPr>
      <w:r w:rsidRPr="00E65005">
        <w:rPr>
          <w:rFonts w:ascii="ISOCPEUR" w:hAnsi="ISOCPEUR" w:cs="Times New Roman"/>
          <w:bCs/>
          <w:i/>
          <w:iCs/>
        </w:rPr>
        <w:lastRenderedPageBreak/>
        <w:t>Pielikums Nr.4</w:t>
      </w:r>
      <w:r w:rsidR="009C59F7" w:rsidRPr="009C59F7">
        <w:t xml:space="preserve"> </w:t>
      </w:r>
      <w:r w:rsidR="00960464">
        <w:rPr>
          <w:rFonts w:ascii="Times New Roman" w:hAnsi="Times New Roman" w:cs="Times New Roman"/>
          <w:b/>
          <w:sz w:val="24"/>
          <w:szCs w:val="24"/>
        </w:rPr>
        <w:pict w14:anchorId="7E66B258">
          <v:shape id="_x0000_i1027" type="#_x0000_t75" style="width:446.4pt;height:631.5pt">
            <v:imagedata r:id="rId17" o:title=""/>
          </v:shape>
        </w:pict>
      </w:r>
    </w:p>
    <w:p w14:paraId="04311FAA" w14:textId="77777777" w:rsidR="009C59F7" w:rsidRDefault="0035023C" w:rsidP="0035023C">
      <w:pPr>
        <w:pageBreakBefore/>
        <w:shd w:val="clear" w:color="auto" w:fill="FFFFFF"/>
        <w:jc w:val="right"/>
        <w:rPr>
          <w:rFonts w:ascii="Times New Roman" w:hAnsi="Times New Roman" w:cs="Times New Roman"/>
          <w:b/>
          <w:sz w:val="24"/>
          <w:szCs w:val="24"/>
        </w:rPr>
      </w:pPr>
      <w:r w:rsidRPr="00E65005">
        <w:rPr>
          <w:rFonts w:ascii="ISOCPEUR" w:hAnsi="ISOCPEUR" w:cs="Times New Roman"/>
          <w:bCs/>
          <w:i/>
          <w:iCs/>
        </w:rPr>
        <w:lastRenderedPageBreak/>
        <w:t>Pielikums Nr.5</w:t>
      </w:r>
      <w:r w:rsidRPr="0035023C">
        <w:t xml:space="preserve"> </w:t>
      </w:r>
      <w:r w:rsidR="00960464">
        <w:rPr>
          <w:rFonts w:ascii="Times New Roman" w:hAnsi="Times New Roman" w:cs="Times New Roman"/>
          <w:b/>
          <w:sz w:val="24"/>
          <w:szCs w:val="24"/>
        </w:rPr>
        <w:pict w14:anchorId="44D4CCE9">
          <v:shape id="_x0000_i1028" type="#_x0000_t75" style="width:446.4pt;height:631.5pt">
            <v:imagedata r:id="rId18" o:title=""/>
          </v:shape>
        </w:pict>
      </w:r>
    </w:p>
    <w:p w14:paraId="6B987C98" w14:textId="77777777" w:rsidR="00584FA1" w:rsidRDefault="00584FA1" w:rsidP="00584FA1">
      <w:pPr>
        <w:pageBreakBefore/>
        <w:shd w:val="clear" w:color="auto" w:fill="FFFFFF"/>
        <w:jc w:val="right"/>
        <w:rPr>
          <w:rFonts w:ascii="Times New Roman" w:hAnsi="Times New Roman" w:cs="Times New Roman"/>
          <w:b/>
          <w:sz w:val="24"/>
          <w:szCs w:val="24"/>
        </w:rPr>
      </w:pPr>
      <w:r w:rsidRPr="00E65005">
        <w:rPr>
          <w:rFonts w:ascii="ISOCPEUR" w:hAnsi="ISOCPEUR" w:cs="Times New Roman"/>
          <w:bCs/>
          <w:i/>
          <w:iCs/>
        </w:rPr>
        <w:lastRenderedPageBreak/>
        <w:t>Pielikums Nr.6</w:t>
      </w:r>
      <w:r w:rsidRPr="00584FA1">
        <w:t xml:space="preserve"> </w:t>
      </w:r>
      <w:r w:rsidR="00960464">
        <w:rPr>
          <w:rFonts w:ascii="Times New Roman" w:hAnsi="Times New Roman" w:cs="Times New Roman"/>
          <w:b/>
          <w:sz w:val="24"/>
          <w:szCs w:val="24"/>
        </w:rPr>
        <w:pict w14:anchorId="32C5D2B3">
          <v:shape id="_x0000_i1029" type="#_x0000_t75" style="width:446.4pt;height:631.5pt">
            <v:imagedata r:id="rId19" o:title=""/>
          </v:shape>
        </w:pict>
      </w:r>
    </w:p>
    <w:p w14:paraId="53F0CA21" w14:textId="77777777" w:rsidR="00F51714" w:rsidRDefault="00584FA1" w:rsidP="00584FA1">
      <w:pPr>
        <w:pageBreakBefore/>
        <w:shd w:val="clear" w:color="auto" w:fill="FFFFFF"/>
        <w:jc w:val="right"/>
      </w:pPr>
      <w:r w:rsidRPr="00E65005">
        <w:rPr>
          <w:rFonts w:ascii="ISOCPEUR" w:hAnsi="ISOCPEUR" w:cs="Times New Roman"/>
          <w:bCs/>
          <w:i/>
          <w:iCs/>
        </w:rPr>
        <w:lastRenderedPageBreak/>
        <w:t>Pielikums Nr.7</w:t>
      </w:r>
      <w:r w:rsidRPr="00584FA1">
        <w:t xml:space="preserve"> </w:t>
      </w:r>
      <w:r w:rsidR="00960464">
        <w:pict w14:anchorId="6A30DE83">
          <v:shape id="_x0000_i1030" type="#_x0000_t75" style="width:446.4pt;height:631.5pt">
            <v:imagedata r:id="rId20" o:title=""/>
          </v:shape>
        </w:pict>
      </w:r>
    </w:p>
    <w:p w14:paraId="57873804" w14:textId="77777777" w:rsidR="00584FA1" w:rsidRDefault="005B4B90" w:rsidP="00584FA1">
      <w:pPr>
        <w:pageBreakBefore/>
        <w:shd w:val="clear" w:color="auto" w:fill="FFFFFF"/>
        <w:jc w:val="right"/>
        <w:rPr>
          <w:rFonts w:ascii="Times New Roman" w:hAnsi="Times New Roman" w:cs="Times New Roman"/>
          <w:b/>
          <w:sz w:val="24"/>
          <w:szCs w:val="24"/>
        </w:rPr>
      </w:pPr>
      <w:r w:rsidRPr="00E65005">
        <w:rPr>
          <w:rFonts w:ascii="ISOCPEUR" w:hAnsi="ISOCPEUR" w:cs="Times New Roman"/>
          <w:bCs/>
          <w:i/>
          <w:iCs/>
        </w:rPr>
        <w:lastRenderedPageBreak/>
        <w:t>Pielikums Nr.8</w:t>
      </w:r>
      <w:r w:rsidRPr="005B4B90">
        <w:t xml:space="preserve"> </w:t>
      </w:r>
      <w:r w:rsidR="00960464">
        <w:pict w14:anchorId="6FD53E59">
          <v:shape id="_x0000_i1031" type="#_x0000_t75" style="width:446.4pt;height:631.5pt">
            <v:imagedata r:id="rId21" o:title=""/>
          </v:shape>
        </w:pict>
      </w:r>
    </w:p>
    <w:p w14:paraId="797CDE19" w14:textId="77777777" w:rsidR="00584FA1" w:rsidRDefault="005B4B90" w:rsidP="00584FA1">
      <w:pPr>
        <w:pageBreakBefore/>
        <w:shd w:val="clear" w:color="auto" w:fill="FFFFFF"/>
        <w:jc w:val="right"/>
        <w:rPr>
          <w:rFonts w:ascii="Times New Roman" w:hAnsi="Times New Roman" w:cs="Times New Roman"/>
          <w:b/>
          <w:sz w:val="24"/>
          <w:szCs w:val="24"/>
        </w:rPr>
      </w:pPr>
      <w:r w:rsidRPr="00E65005">
        <w:rPr>
          <w:rFonts w:ascii="ISOCPEUR" w:hAnsi="ISOCPEUR" w:cs="Times New Roman"/>
          <w:bCs/>
          <w:i/>
          <w:iCs/>
        </w:rPr>
        <w:lastRenderedPageBreak/>
        <w:t>Pielikums Nr.9</w:t>
      </w:r>
      <w:r w:rsidRPr="005B4B90">
        <w:t xml:space="preserve"> </w:t>
      </w:r>
      <w:r w:rsidR="00960464">
        <w:rPr>
          <w:rFonts w:ascii="Times New Roman" w:hAnsi="Times New Roman" w:cs="Times New Roman"/>
          <w:b/>
          <w:sz w:val="24"/>
          <w:szCs w:val="24"/>
        </w:rPr>
        <w:pict w14:anchorId="62C5D8B6">
          <v:shape id="_x0000_i1032" type="#_x0000_t75" style="width:446.4pt;height:631.5pt">
            <v:imagedata r:id="rId22" o:title=""/>
          </v:shape>
        </w:pict>
      </w:r>
    </w:p>
    <w:p w14:paraId="46614D75" w14:textId="77777777" w:rsidR="005B4B90" w:rsidRPr="00E65005" w:rsidRDefault="005B4B90" w:rsidP="005B4B90">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Nr.10</w:t>
      </w:r>
      <w:r w:rsidRPr="00E65005">
        <w:rPr>
          <w:rFonts w:ascii="ISOCPEUR" w:hAnsi="ISOCPEUR"/>
          <w:bCs/>
          <w:i/>
          <w:iCs/>
        </w:rPr>
        <w:t xml:space="preserve"> </w:t>
      </w:r>
      <w:r w:rsidR="00960464">
        <w:rPr>
          <w:rFonts w:ascii="ISOCPEUR" w:hAnsi="ISOCPEUR" w:cs="Times New Roman"/>
          <w:bCs/>
          <w:i/>
          <w:iCs/>
        </w:rPr>
        <w:pict w14:anchorId="5B17AC09">
          <v:shape id="_x0000_i1033" type="#_x0000_t75" style="width:446.4pt;height:650.4pt">
            <v:imagedata r:id="rId23" o:title=""/>
          </v:shape>
        </w:pict>
      </w:r>
    </w:p>
    <w:p w14:paraId="1DE55C65" w14:textId="77777777" w:rsidR="005B4B90" w:rsidRPr="00E65005" w:rsidRDefault="005B4B90" w:rsidP="005B4B90">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Nr.11</w:t>
      </w:r>
      <w:r w:rsidR="00DD2364" w:rsidRPr="00E65005">
        <w:rPr>
          <w:rFonts w:ascii="ISOCPEUR" w:hAnsi="ISOCPEUR"/>
          <w:bCs/>
          <w:i/>
          <w:iCs/>
        </w:rPr>
        <w:t xml:space="preserve"> </w:t>
      </w:r>
      <w:r w:rsidR="00960464">
        <w:rPr>
          <w:rFonts w:ascii="ISOCPEUR" w:hAnsi="ISOCPEUR" w:cs="Times New Roman"/>
          <w:bCs/>
          <w:i/>
          <w:iCs/>
        </w:rPr>
        <w:pict w14:anchorId="362FC104">
          <v:shape id="_x0000_i1034" type="#_x0000_t75" style="width:446.4pt;height:631.5pt">
            <v:imagedata r:id="rId24" o:title=""/>
          </v:shape>
        </w:pict>
      </w:r>
    </w:p>
    <w:p w14:paraId="03164ED6" w14:textId="77777777" w:rsidR="00584FA1"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Nr.12</w:t>
      </w:r>
      <w:r w:rsidRPr="00E65005">
        <w:rPr>
          <w:rFonts w:ascii="ISOCPEUR" w:hAnsi="ISOCPEUR"/>
          <w:bCs/>
          <w:i/>
          <w:iCs/>
        </w:rPr>
        <w:t xml:space="preserve"> </w:t>
      </w:r>
      <w:r w:rsidR="00960464">
        <w:rPr>
          <w:rFonts w:ascii="ISOCPEUR" w:hAnsi="ISOCPEUR" w:cs="Times New Roman"/>
          <w:bCs/>
          <w:i/>
          <w:iCs/>
        </w:rPr>
        <w:pict w14:anchorId="610C97EF">
          <v:shape id="_x0000_i1035" type="#_x0000_t75" style="width:446.4pt;height:631.5pt">
            <v:imagedata r:id="rId25" o:title=""/>
          </v:shape>
        </w:pict>
      </w:r>
    </w:p>
    <w:p w14:paraId="09DB0771"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Nr.13</w:t>
      </w:r>
      <w:r w:rsidRPr="00E65005">
        <w:rPr>
          <w:rFonts w:ascii="ISOCPEUR" w:hAnsi="ISOCPEUR"/>
          <w:bCs/>
          <w:i/>
          <w:iCs/>
        </w:rPr>
        <w:t xml:space="preserve"> </w:t>
      </w:r>
      <w:r w:rsidR="00960464">
        <w:rPr>
          <w:rFonts w:ascii="ISOCPEUR" w:hAnsi="ISOCPEUR" w:cs="Times New Roman"/>
          <w:bCs/>
          <w:i/>
          <w:iCs/>
        </w:rPr>
        <w:pict w14:anchorId="3B2D91BA">
          <v:shape id="_x0000_i1036" type="#_x0000_t75" style="width:446.4pt;height:631.5pt">
            <v:imagedata r:id="rId26" o:title=""/>
          </v:shape>
        </w:pict>
      </w:r>
    </w:p>
    <w:p w14:paraId="32B92729"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Nr.14</w:t>
      </w:r>
      <w:r w:rsidRPr="00E65005">
        <w:rPr>
          <w:rFonts w:ascii="ISOCPEUR" w:hAnsi="ISOCPEUR"/>
          <w:bCs/>
          <w:i/>
          <w:iCs/>
        </w:rPr>
        <w:t xml:space="preserve"> </w:t>
      </w:r>
      <w:r w:rsidR="00960464">
        <w:rPr>
          <w:rFonts w:ascii="ISOCPEUR" w:hAnsi="ISOCPEUR" w:cs="Times New Roman"/>
          <w:bCs/>
          <w:i/>
          <w:iCs/>
        </w:rPr>
        <w:pict w14:anchorId="5E3C679B">
          <v:shape id="_x0000_i1037" type="#_x0000_t75" style="width:446.4pt;height:650.4pt">
            <v:imagedata r:id="rId27" o:title=""/>
          </v:shape>
        </w:pict>
      </w:r>
    </w:p>
    <w:p w14:paraId="042027B5"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Nr.15</w:t>
      </w:r>
      <w:r w:rsidRPr="00E65005">
        <w:rPr>
          <w:rFonts w:ascii="ISOCPEUR" w:hAnsi="ISOCPEUR"/>
          <w:bCs/>
          <w:i/>
          <w:iCs/>
        </w:rPr>
        <w:t xml:space="preserve"> </w:t>
      </w:r>
      <w:r w:rsidR="00960464">
        <w:rPr>
          <w:rFonts w:ascii="ISOCPEUR" w:hAnsi="ISOCPEUR" w:cs="Times New Roman"/>
          <w:bCs/>
          <w:i/>
          <w:iCs/>
        </w:rPr>
        <w:pict w14:anchorId="4E5F99BF">
          <v:shape id="_x0000_i1038" type="#_x0000_t75" style="width:446.4pt;height:631.5pt">
            <v:imagedata r:id="rId28" o:title=""/>
          </v:shape>
        </w:pict>
      </w:r>
    </w:p>
    <w:p w14:paraId="609FEA7C"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w:t>
      </w:r>
      <w:r w:rsidR="0008120E" w:rsidRPr="00E65005">
        <w:rPr>
          <w:rFonts w:ascii="ISOCPEUR" w:hAnsi="ISOCPEUR" w:cs="Times New Roman"/>
          <w:bCs/>
          <w:i/>
          <w:iCs/>
        </w:rPr>
        <w:t>6</w:t>
      </w:r>
      <w:r w:rsidR="0008120E" w:rsidRPr="00E65005">
        <w:rPr>
          <w:rFonts w:ascii="ISOCPEUR" w:hAnsi="ISOCPEUR"/>
          <w:bCs/>
          <w:i/>
          <w:iCs/>
        </w:rPr>
        <w:t xml:space="preserve"> </w:t>
      </w:r>
      <w:r w:rsidR="00960464">
        <w:rPr>
          <w:rFonts w:ascii="ISOCPEUR" w:hAnsi="ISOCPEUR" w:cs="Times New Roman"/>
          <w:bCs/>
          <w:i/>
          <w:iCs/>
        </w:rPr>
        <w:pict w14:anchorId="449A1891">
          <v:shape id="_x0000_i1039" type="#_x0000_t75" style="width:446.4pt;height:631.5pt">
            <v:imagedata r:id="rId29" o:title=""/>
          </v:shape>
        </w:pict>
      </w:r>
    </w:p>
    <w:p w14:paraId="71F3812E"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w:t>
      </w:r>
      <w:r w:rsidR="0008120E" w:rsidRPr="00E65005">
        <w:rPr>
          <w:rFonts w:ascii="ISOCPEUR" w:hAnsi="ISOCPEUR" w:cs="Times New Roman"/>
          <w:bCs/>
          <w:i/>
          <w:iCs/>
        </w:rPr>
        <w:t>7</w:t>
      </w:r>
      <w:r w:rsidR="0008120E" w:rsidRPr="00E65005">
        <w:rPr>
          <w:rFonts w:ascii="ISOCPEUR" w:hAnsi="ISOCPEUR"/>
          <w:bCs/>
          <w:i/>
          <w:iCs/>
        </w:rPr>
        <w:t xml:space="preserve"> </w:t>
      </w:r>
      <w:r w:rsidR="00960464">
        <w:rPr>
          <w:rFonts w:ascii="ISOCPEUR" w:hAnsi="ISOCPEUR" w:cs="Times New Roman"/>
          <w:bCs/>
          <w:i/>
          <w:iCs/>
        </w:rPr>
        <w:pict w14:anchorId="66AD46E5">
          <v:shape id="_x0000_i1040" type="#_x0000_t75" style="width:446.4pt;height:631.5pt">
            <v:imagedata r:id="rId30" o:title=""/>
          </v:shape>
        </w:pict>
      </w:r>
    </w:p>
    <w:p w14:paraId="25AFBA0C"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w:t>
      </w:r>
      <w:r w:rsidR="0008120E" w:rsidRPr="00E65005">
        <w:rPr>
          <w:rFonts w:ascii="ISOCPEUR" w:hAnsi="ISOCPEUR" w:cs="Times New Roman"/>
          <w:bCs/>
          <w:i/>
          <w:iCs/>
        </w:rPr>
        <w:t>8</w:t>
      </w:r>
      <w:r w:rsidR="0008120E" w:rsidRPr="00E65005">
        <w:rPr>
          <w:rFonts w:ascii="ISOCPEUR" w:hAnsi="ISOCPEUR"/>
          <w:bCs/>
          <w:i/>
          <w:iCs/>
        </w:rPr>
        <w:t xml:space="preserve"> </w:t>
      </w:r>
      <w:r w:rsidR="00960464">
        <w:rPr>
          <w:rFonts w:ascii="ISOCPEUR" w:hAnsi="ISOCPEUR" w:cs="Times New Roman"/>
          <w:bCs/>
          <w:i/>
          <w:iCs/>
        </w:rPr>
        <w:pict w14:anchorId="20859F54">
          <v:shape id="_x0000_i1041" type="#_x0000_t75" style="width:446.4pt;height:631.5pt">
            <v:imagedata r:id="rId31" o:title=""/>
          </v:shape>
        </w:pict>
      </w:r>
    </w:p>
    <w:p w14:paraId="61812D68" w14:textId="77777777" w:rsidR="0008120E" w:rsidRPr="00E65005" w:rsidRDefault="0008120E" w:rsidP="0008120E">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Nr.19</w:t>
      </w:r>
      <w:r w:rsidRPr="00E65005">
        <w:rPr>
          <w:rFonts w:ascii="ISOCPEUR" w:hAnsi="ISOCPEUR"/>
          <w:bCs/>
          <w:i/>
          <w:iCs/>
        </w:rPr>
        <w:t xml:space="preserve"> </w:t>
      </w:r>
      <w:r w:rsidR="00960464">
        <w:rPr>
          <w:rFonts w:ascii="ISOCPEUR" w:hAnsi="ISOCPEUR" w:cs="Times New Roman"/>
          <w:bCs/>
          <w:i/>
          <w:iCs/>
        </w:rPr>
        <w:pict w14:anchorId="413E0EB7">
          <v:shape id="_x0000_i1042" type="#_x0000_t75" style="width:446.4pt;height:631.5pt">
            <v:imagedata r:id="rId32" o:title=""/>
          </v:shape>
        </w:pict>
      </w:r>
    </w:p>
    <w:p w14:paraId="33B7E0D3"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w:t>
      </w:r>
      <w:r w:rsidR="0008120E" w:rsidRPr="00E65005">
        <w:rPr>
          <w:rFonts w:ascii="ISOCPEUR" w:hAnsi="ISOCPEUR" w:cs="Times New Roman"/>
          <w:bCs/>
          <w:i/>
          <w:iCs/>
        </w:rPr>
        <w:t>20</w:t>
      </w:r>
      <w:r w:rsidR="0008120E" w:rsidRPr="00E65005">
        <w:rPr>
          <w:rFonts w:ascii="ISOCPEUR" w:hAnsi="ISOCPEUR"/>
          <w:bCs/>
          <w:i/>
          <w:iCs/>
        </w:rPr>
        <w:t xml:space="preserve"> </w:t>
      </w:r>
      <w:r w:rsidR="00960464">
        <w:rPr>
          <w:rFonts w:ascii="ISOCPEUR" w:hAnsi="ISOCPEUR" w:cs="Times New Roman"/>
          <w:bCs/>
          <w:i/>
          <w:iCs/>
        </w:rPr>
        <w:pict w14:anchorId="04C75AFA">
          <v:shape id="_x0000_i1043" type="#_x0000_t75" style="width:446.4pt;height:650.4pt">
            <v:imagedata r:id="rId33" o:title=""/>
          </v:shape>
        </w:pict>
      </w:r>
    </w:p>
    <w:p w14:paraId="3038C3AA"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w:t>
      </w:r>
      <w:r w:rsidR="0008120E" w:rsidRPr="00E65005">
        <w:rPr>
          <w:rFonts w:ascii="ISOCPEUR" w:hAnsi="ISOCPEUR" w:cs="Times New Roman"/>
          <w:bCs/>
          <w:i/>
          <w:iCs/>
        </w:rPr>
        <w:t>21</w:t>
      </w:r>
      <w:r w:rsidR="0008120E" w:rsidRPr="00E65005">
        <w:rPr>
          <w:rFonts w:ascii="ISOCPEUR" w:hAnsi="ISOCPEUR"/>
          <w:bCs/>
          <w:i/>
          <w:iCs/>
        </w:rPr>
        <w:t xml:space="preserve"> </w:t>
      </w:r>
      <w:r w:rsidR="00960464">
        <w:rPr>
          <w:rFonts w:ascii="ISOCPEUR" w:hAnsi="ISOCPEUR" w:cs="Times New Roman"/>
          <w:bCs/>
          <w:i/>
          <w:iCs/>
        </w:rPr>
        <w:pict w14:anchorId="6EF9C9C9">
          <v:shape id="_x0000_i1044" type="#_x0000_t75" style="width:446.4pt;height:631.5pt">
            <v:imagedata r:id="rId34" o:title=""/>
          </v:shape>
        </w:pict>
      </w:r>
    </w:p>
    <w:p w14:paraId="0CB70F67"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w:t>
      </w:r>
      <w:r w:rsidR="0008120E" w:rsidRPr="00E65005">
        <w:rPr>
          <w:rFonts w:ascii="ISOCPEUR" w:hAnsi="ISOCPEUR" w:cs="Times New Roman"/>
          <w:bCs/>
          <w:i/>
          <w:iCs/>
        </w:rPr>
        <w:t>22</w:t>
      </w:r>
      <w:r w:rsidR="0008120E" w:rsidRPr="00E65005">
        <w:rPr>
          <w:rFonts w:ascii="ISOCPEUR" w:hAnsi="ISOCPEUR"/>
          <w:bCs/>
          <w:i/>
          <w:iCs/>
        </w:rPr>
        <w:t xml:space="preserve"> </w:t>
      </w:r>
      <w:r w:rsidR="00960464">
        <w:rPr>
          <w:rFonts w:ascii="ISOCPEUR" w:hAnsi="ISOCPEUR" w:cs="Times New Roman"/>
          <w:bCs/>
          <w:i/>
          <w:iCs/>
        </w:rPr>
        <w:pict w14:anchorId="7FBF2139">
          <v:shape id="_x0000_i1045" type="#_x0000_t75" style="width:446.4pt;height:650.4pt">
            <v:imagedata r:id="rId35" o:title=""/>
          </v:shape>
        </w:pict>
      </w:r>
    </w:p>
    <w:p w14:paraId="65D69032"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w:t>
      </w:r>
      <w:r w:rsidR="0008120E" w:rsidRPr="00E65005">
        <w:rPr>
          <w:rFonts w:ascii="ISOCPEUR" w:hAnsi="ISOCPEUR" w:cs="Times New Roman"/>
          <w:bCs/>
          <w:i/>
          <w:iCs/>
        </w:rPr>
        <w:t>23</w:t>
      </w:r>
      <w:r w:rsidR="00122CBB" w:rsidRPr="00E65005">
        <w:rPr>
          <w:rFonts w:ascii="ISOCPEUR" w:hAnsi="ISOCPEUR"/>
          <w:bCs/>
          <w:i/>
          <w:iCs/>
        </w:rPr>
        <w:t xml:space="preserve"> </w:t>
      </w:r>
      <w:r w:rsidR="00960464">
        <w:rPr>
          <w:rFonts w:ascii="ISOCPEUR" w:hAnsi="ISOCPEUR" w:cs="Times New Roman"/>
          <w:bCs/>
          <w:i/>
          <w:iCs/>
        </w:rPr>
        <w:pict w14:anchorId="626A75A0">
          <v:shape id="_x0000_i1046" type="#_x0000_t75" style="width:446.4pt;height:631.5pt">
            <v:imagedata r:id="rId36" o:title=""/>
          </v:shape>
        </w:pict>
      </w:r>
    </w:p>
    <w:p w14:paraId="7366CDB0"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w:t>
      </w:r>
      <w:r w:rsidR="0008120E" w:rsidRPr="00E65005">
        <w:rPr>
          <w:rFonts w:ascii="ISOCPEUR" w:hAnsi="ISOCPEUR" w:cs="Times New Roman"/>
          <w:bCs/>
          <w:i/>
          <w:iCs/>
        </w:rPr>
        <w:t>2</w:t>
      </w:r>
      <w:r w:rsidRPr="00E65005">
        <w:rPr>
          <w:rFonts w:ascii="ISOCPEUR" w:hAnsi="ISOCPEUR" w:cs="Times New Roman"/>
          <w:bCs/>
          <w:i/>
          <w:iCs/>
        </w:rPr>
        <w:t>4</w:t>
      </w:r>
      <w:r w:rsidR="00122CBB" w:rsidRPr="00E65005">
        <w:rPr>
          <w:rFonts w:ascii="ISOCPEUR" w:hAnsi="ISOCPEUR"/>
          <w:bCs/>
          <w:i/>
          <w:iCs/>
        </w:rPr>
        <w:t xml:space="preserve"> </w:t>
      </w:r>
      <w:r w:rsidR="00960464">
        <w:rPr>
          <w:rFonts w:ascii="ISOCPEUR" w:hAnsi="ISOCPEUR" w:cs="Times New Roman"/>
          <w:bCs/>
          <w:i/>
          <w:iCs/>
        </w:rPr>
        <w:pict w14:anchorId="292F66F3">
          <v:shape id="_x0000_i1047" type="#_x0000_t75" style="width:446.4pt;height:650.4pt">
            <v:imagedata r:id="rId37" o:title=""/>
          </v:shape>
        </w:pict>
      </w:r>
    </w:p>
    <w:p w14:paraId="49EDDEFC" w14:textId="77777777" w:rsidR="00DD2364" w:rsidRPr="00E65005" w:rsidRDefault="00DD2364" w:rsidP="00DD2364">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w:t>
      </w:r>
      <w:r w:rsidR="00122CBB" w:rsidRPr="00E65005">
        <w:rPr>
          <w:rFonts w:ascii="ISOCPEUR" w:hAnsi="ISOCPEUR" w:cs="Times New Roman"/>
          <w:bCs/>
          <w:i/>
          <w:iCs/>
        </w:rPr>
        <w:t>25</w:t>
      </w:r>
      <w:r w:rsidR="00122CBB" w:rsidRPr="00E65005">
        <w:rPr>
          <w:rFonts w:ascii="ISOCPEUR" w:hAnsi="ISOCPEUR"/>
          <w:bCs/>
          <w:i/>
          <w:iCs/>
        </w:rPr>
        <w:t xml:space="preserve"> </w:t>
      </w:r>
      <w:r w:rsidR="00960464">
        <w:rPr>
          <w:rFonts w:ascii="ISOCPEUR" w:hAnsi="ISOCPEUR" w:cs="Times New Roman"/>
          <w:bCs/>
          <w:i/>
          <w:iCs/>
        </w:rPr>
        <w:pict w14:anchorId="1A8D3A5E">
          <v:shape id="_x0000_i1048" type="#_x0000_t75" style="width:446.4pt;height:631.5pt">
            <v:imagedata r:id="rId38" o:title=""/>
          </v:shape>
        </w:pict>
      </w:r>
    </w:p>
    <w:p w14:paraId="459041BD" w14:textId="77777777" w:rsidR="00DD2364" w:rsidRPr="00E65005" w:rsidRDefault="00DD2364" w:rsidP="00122CBB">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w:t>
      </w:r>
      <w:r w:rsidR="00122CBB" w:rsidRPr="00E65005">
        <w:rPr>
          <w:rFonts w:ascii="ISOCPEUR" w:hAnsi="ISOCPEUR" w:cs="Times New Roman"/>
          <w:bCs/>
          <w:i/>
          <w:iCs/>
        </w:rPr>
        <w:t>26</w:t>
      </w:r>
      <w:r w:rsidR="00122CBB" w:rsidRPr="00E65005">
        <w:rPr>
          <w:rFonts w:ascii="ISOCPEUR" w:hAnsi="ISOCPEUR"/>
          <w:bCs/>
          <w:i/>
          <w:iCs/>
        </w:rPr>
        <w:t xml:space="preserve"> </w:t>
      </w:r>
      <w:r w:rsidR="00960464">
        <w:rPr>
          <w:rFonts w:ascii="ISOCPEUR" w:hAnsi="ISOCPEUR" w:cs="Times New Roman"/>
          <w:bCs/>
          <w:i/>
          <w:iCs/>
        </w:rPr>
        <w:pict w14:anchorId="3704E391">
          <v:shape id="_x0000_i1049" type="#_x0000_t75" style="width:446.4pt;height:650.4pt">
            <v:imagedata r:id="rId39" o:title=""/>
          </v:shape>
        </w:pict>
      </w:r>
    </w:p>
    <w:p w14:paraId="4A36C17B" w14:textId="77777777" w:rsidR="00C82E21" w:rsidRPr="00E65005" w:rsidRDefault="00A2570C" w:rsidP="00A2570C">
      <w:pPr>
        <w:pageBreakBefore/>
        <w:shd w:val="clear" w:color="auto" w:fill="FFFFFF"/>
        <w:jc w:val="right"/>
        <w:rPr>
          <w:rFonts w:ascii="ISOCPEUR" w:hAnsi="ISOCPEUR" w:cs="Times New Roman"/>
          <w:bCs/>
          <w:i/>
          <w:iCs/>
        </w:rPr>
      </w:pPr>
      <w:r w:rsidRPr="00E65005">
        <w:rPr>
          <w:rFonts w:ascii="ISOCPEUR" w:hAnsi="ISOCPEUR" w:cs="Times New Roman"/>
          <w:bCs/>
          <w:i/>
          <w:iCs/>
        </w:rPr>
        <w:lastRenderedPageBreak/>
        <w:t>Pielikums Nr.27</w:t>
      </w:r>
    </w:p>
    <w:tbl>
      <w:tblPr>
        <w:tblpPr w:leftFromText="180" w:rightFromText="180" w:vertAnchor="page" w:horzAnchor="margin" w:tblpXSpec="center" w:tblpY="1816"/>
        <w:tblW w:w="9918" w:type="dxa"/>
        <w:tblLayout w:type="fixed"/>
        <w:tblLook w:val="04A0" w:firstRow="1" w:lastRow="0" w:firstColumn="1" w:lastColumn="0" w:noHBand="0" w:noVBand="1"/>
      </w:tblPr>
      <w:tblGrid>
        <w:gridCol w:w="943"/>
        <w:gridCol w:w="4244"/>
        <w:gridCol w:w="2365"/>
        <w:gridCol w:w="2366"/>
      </w:tblGrid>
      <w:tr w:rsidR="00C82E21" w:rsidRPr="00C82E21" w14:paraId="4CAE0013" w14:textId="77777777" w:rsidTr="00E65005">
        <w:trPr>
          <w:trHeight w:val="368"/>
        </w:trPr>
        <w:tc>
          <w:tcPr>
            <w:tcW w:w="991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1A9730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Salīdzināšanas tabula</w:t>
            </w:r>
          </w:p>
        </w:tc>
      </w:tr>
      <w:tr w:rsidR="00C82E21" w:rsidRPr="00C82E21" w14:paraId="6CE74BB6" w14:textId="77777777" w:rsidTr="00E65005">
        <w:trPr>
          <w:trHeight w:val="368"/>
        </w:trPr>
        <w:tc>
          <w:tcPr>
            <w:tcW w:w="9918" w:type="dxa"/>
            <w:gridSpan w:val="4"/>
            <w:vMerge/>
            <w:tcBorders>
              <w:top w:val="single" w:sz="4" w:space="0" w:color="auto"/>
              <w:left w:val="single" w:sz="4" w:space="0" w:color="auto"/>
              <w:bottom w:val="single" w:sz="4" w:space="0" w:color="000000"/>
              <w:right w:val="single" w:sz="4" w:space="0" w:color="000000"/>
            </w:tcBorders>
            <w:vAlign w:val="center"/>
            <w:hideMark/>
          </w:tcPr>
          <w:p w14:paraId="4A45A567"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p>
        </w:tc>
      </w:tr>
      <w:tr w:rsidR="00C82E21" w:rsidRPr="00C82E21" w14:paraId="2CB8654C" w14:textId="77777777" w:rsidTr="00245F33">
        <w:trPr>
          <w:trHeight w:val="269"/>
        </w:trPr>
        <w:tc>
          <w:tcPr>
            <w:tcW w:w="9918" w:type="dxa"/>
            <w:gridSpan w:val="4"/>
            <w:vMerge/>
            <w:tcBorders>
              <w:top w:val="single" w:sz="4" w:space="0" w:color="auto"/>
              <w:left w:val="single" w:sz="4" w:space="0" w:color="auto"/>
              <w:bottom w:val="single" w:sz="4" w:space="0" w:color="000000"/>
              <w:right w:val="single" w:sz="4" w:space="0" w:color="000000"/>
            </w:tcBorders>
            <w:vAlign w:val="center"/>
            <w:hideMark/>
          </w:tcPr>
          <w:p w14:paraId="00508985"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p>
        </w:tc>
      </w:tr>
      <w:tr w:rsidR="00C82E21" w:rsidRPr="00C82E21" w14:paraId="69C91FBD" w14:textId="77777777" w:rsidTr="00E65005">
        <w:trPr>
          <w:trHeight w:val="600"/>
        </w:trPr>
        <w:tc>
          <w:tcPr>
            <w:tcW w:w="943" w:type="dxa"/>
            <w:tcBorders>
              <w:top w:val="nil"/>
              <w:left w:val="single" w:sz="4" w:space="0" w:color="auto"/>
              <w:bottom w:val="single" w:sz="4" w:space="0" w:color="000000"/>
              <w:right w:val="single" w:sz="4" w:space="0" w:color="000000"/>
            </w:tcBorders>
            <w:shd w:val="clear" w:color="auto" w:fill="auto"/>
            <w:noWrap/>
            <w:vAlign w:val="center"/>
            <w:hideMark/>
          </w:tcPr>
          <w:p w14:paraId="6ADAB135" w14:textId="77777777" w:rsidR="00E65005"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Nr.</w:t>
            </w:r>
          </w:p>
          <w:p w14:paraId="3912CE02" w14:textId="62CD304B"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p.</w:t>
            </w:r>
            <w:r w:rsidR="00E65005" w:rsidRPr="00245F33">
              <w:rPr>
                <w:rFonts w:ascii="ISOCPEUR" w:eastAsia="Times New Roman" w:hAnsi="ISOCPEUR" w:cs="Times New Roman"/>
                <w:b/>
                <w:bCs/>
                <w:i/>
                <w:iCs/>
                <w:color w:val="000000"/>
                <w:lang w:eastAsia="lv-LV"/>
              </w:rPr>
              <w:t xml:space="preserve"> </w:t>
            </w:r>
            <w:r w:rsidRPr="00245F33">
              <w:rPr>
                <w:rFonts w:ascii="ISOCPEUR" w:eastAsia="Times New Roman" w:hAnsi="ISOCPEUR" w:cs="Times New Roman"/>
                <w:b/>
                <w:bCs/>
                <w:i/>
                <w:iCs/>
                <w:color w:val="000000"/>
                <w:lang w:eastAsia="lv-LV"/>
              </w:rPr>
              <w:t>k.</w:t>
            </w:r>
          </w:p>
        </w:tc>
        <w:tc>
          <w:tcPr>
            <w:tcW w:w="4244" w:type="dxa"/>
            <w:tcBorders>
              <w:top w:val="nil"/>
              <w:left w:val="nil"/>
              <w:bottom w:val="single" w:sz="4" w:space="0" w:color="000000"/>
              <w:right w:val="single" w:sz="4" w:space="0" w:color="000000"/>
            </w:tcBorders>
            <w:shd w:val="clear" w:color="auto" w:fill="auto"/>
            <w:noWrap/>
            <w:vAlign w:val="center"/>
            <w:hideMark/>
          </w:tcPr>
          <w:p w14:paraId="2175E9D6" w14:textId="77777777"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Materiāla nosaukums</w:t>
            </w:r>
          </w:p>
        </w:tc>
        <w:tc>
          <w:tcPr>
            <w:tcW w:w="2365" w:type="dxa"/>
            <w:tcBorders>
              <w:top w:val="nil"/>
              <w:left w:val="nil"/>
              <w:bottom w:val="single" w:sz="4" w:space="0" w:color="000000"/>
              <w:right w:val="single" w:sz="4" w:space="0" w:color="000000"/>
            </w:tcBorders>
            <w:shd w:val="clear" w:color="auto" w:fill="auto"/>
            <w:vAlign w:val="bottom"/>
            <w:hideMark/>
          </w:tcPr>
          <w:p w14:paraId="439878AE" w14:textId="77777777"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Projektā norādītā materiāla raksturojums</w:t>
            </w:r>
          </w:p>
        </w:tc>
        <w:tc>
          <w:tcPr>
            <w:tcW w:w="2366" w:type="dxa"/>
            <w:tcBorders>
              <w:top w:val="nil"/>
              <w:left w:val="nil"/>
              <w:bottom w:val="single" w:sz="4" w:space="0" w:color="000000"/>
              <w:right w:val="single" w:sz="4" w:space="0" w:color="000000"/>
            </w:tcBorders>
            <w:shd w:val="clear" w:color="auto" w:fill="auto"/>
            <w:vAlign w:val="bottom"/>
            <w:hideMark/>
          </w:tcPr>
          <w:p w14:paraId="4B5A7F0E" w14:textId="77777777"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Alternatīvā materiāla raksturojums</w:t>
            </w:r>
          </w:p>
        </w:tc>
      </w:tr>
      <w:tr w:rsidR="00C82E21" w:rsidRPr="00C82E21" w14:paraId="44C1ECA2" w14:textId="77777777" w:rsidTr="00E65005">
        <w:trPr>
          <w:trHeight w:val="510"/>
        </w:trPr>
        <w:tc>
          <w:tcPr>
            <w:tcW w:w="9918" w:type="dxa"/>
            <w:gridSpan w:val="4"/>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63D385D3" w14:textId="77777777"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Horizontālā hidroizolācija</w:t>
            </w:r>
          </w:p>
        </w:tc>
      </w:tr>
      <w:tr w:rsidR="00C82E21" w:rsidRPr="00C82E21" w14:paraId="69B899C6" w14:textId="77777777" w:rsidTr="00E65005">
        <w:trPr>
          <w:trHeight w:val="915"/>
        </w:trPr>
        <w:tc>
          <w:tcPr>
            <w:tcW w:w="943" w:type="dxa"/>
            <w:tcBorders>
              <w:top w:val="nil"/>
              <w:left w:val="single" w:sz="4" w:space="0" w:color="auto"/>
              <w:bottom w:val="single" w:sz="4" w:space="0" w:color="000000"/>
              <w:right w:val="single" w:sz="4" w:space="0" w:color="000000"/>
            </w:tcBorders>
            <w:shd w:val="clear" w:color="auto" w:fill="auto"/>
            <w:vAlign w:val="center"/>
            <w:hideMark/>
          </w:tcPr>
          <w:p w14:paraId="5E9FDBC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w:t>
            </w:r>
          </w:p>
        </w:tc>
        <w:tc>
          <w:tcPr>
            <w:tcW w:w="4244" w:type="dxa"/>
            <w:tcBorders>
              <w:top w:val="nil"/>
              <w:left w:val="nil"/>
              <w:bottom w:val="single" w:sz="4" w:space="0" w:color="000000"/>
              <w:right w:val="single" w:sz="4" w:space="0" w:color="000000"/>
            </w:tcBorders>
            <w:shd w:val="clear" w:color="auto" w:fill="auto"/>
            <w:vAlign w:val="center"/>
            <w:hideMark/>
          </w:tcPr>
          <w:p w14:paraId="35BFC587" w14:textId="77777777" w:rsidR="00C82E21" w:rsidRPr="00245F33" w:rsidRDefault="00C82E21" w:rsidP="00245F33">
            <w:pPr>
              <w:suppressAutoHyphens w:val="0"/>
              <w:spacing w:after="0" w:line="240" w:lineRule="auto"/>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Šķidra silikātu bāzes injekcijas hidroizolācija horizontālās barjeras izveidošanai</w:t>
            </w:r>
          </w:p>
        </w:tc>
        <w:tc>
          <w:tcPr>
            <w:tcW w:w="2365" w:type="dxa"/>
            <w:tcBorders>
              <w:top w:val="nil"/>
              <w:left w:val="nil"/>
              <w:bottom w:val="single" w:sz="4" w:space="0" w:color="000000"/>
              <w:right w:val="single" w:sz="4" w:space="0" w:color="000000"/>
            </w:tcBorders>
            <w:shd w:val="clear" w:color="auto" w:fill="auto"/>
            <w:vAlign w:val="center"/>
            <w:hideMark/>
          </w:tcPr>
          <w:p w14:paraId="19098A29" w14:textId="1B2ED9D0" w:rsidR="00C82E21" w:rsidRPr="00245F33" w:rsidRDefault="00960464" w:rsidP="00245F33">
            <w:pPr>
              <w:suppressAutoHyphens w:val="0"/>
              <w:spacing w:after="0" w:line="240" w:lineRule="auto"/>
              <w:jc w:val="center"/>
              <w:rPr>
                <w:rFonts w:ascii="ISOCPEUR" w:eastAsia="Times New Roman" w:hAnsi="ISOCPEUR" w:cs="Times New Roman"/>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1E0610A0"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AQUAFIN-F</w:t>
            </w:r>
          </w:p>
        </w:tc>
      </w:tr>
      <w:tr w:rsidR="00C82E21" w:rsidRPr="00C82E21" w14:paraId="08439966"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69F01DF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3BBB63AE"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Gatavs lietošanai</w:t>
            </w:r>
          </w:p>
        </w:tc>
        <w:tc>
          <w:tcPr>
            <w:tcW w:w="2365" w:type="dxa"/>
            <w:tcBorders>
              <w:top w:val="nil"/>
              <w:left w:val="nil"/>
              <w:bottom w:val="single" w:sz="4" w:space="0" w:color="000000"/>
              <w:right w:val="single" w:sz="4" w:space="0" w:color="000000"/>
            </w:tcBorders>
            <w:shd w:val="clear" w:color="auto" w:fill="auto"/>
            <w:noWrap/>
            <w:vAlign w:val="center"/>
            <w:hideMark/>
          </w:tcPr>
          <w:p w14:paraId="1EEBCBD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c>
          <w:tcPr>
            <w:tcW w:w="2366" w:type="dxa"/>
            <w:tcBorders>
              <w:top w:val="nil"/>
              <w:left w:val="nil"/>
              <w:bottom w:val="single" w:sz="4" w:space="0" w:color="000000"/>
              <w:right w:val="single" w:sz="4" w:space="0" w:color="000000"/>
            </w:tcBorders>
            <w:shd w:val="clear" w:color="auto" w:fill="auto"/>
            <w:noWrap/>
            <w:vAlign w:val="center"/>
            <w:hideMark/>
          </w:tcPr>
          <w:p w14:paraId="56F8222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r>
      <w:tr w:rsidR="00C82E21" w:rsidRPr="00C82E21" w14:paraId="1562B750"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2460A65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2ADAFC21"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Konsistence</w:t>
            </w:r>
          </w:p>
        </w:tc>
        <w:tc>
          <w:tcPr>
            <w:tcW w:w="2365" w:type="dxa"/>
            <w:tcBorders>
              <w:top w:val="nil"/>
              <w:left w:val="nil"/>
              <w:bottom w:val="single" w:sz="4" w:space="0" w:color="000000"/>
              <w:right w:val="single" w:sz="4" w:space="0" w:color="000000"/>
            </w:tcBorders>
            <w:shd w:val="clear" w:color="auto" w:fill="auto"/>
            <w:noWrap/>
            <w:vAlign w:val="center"/>
            <w:hideMark/>
          </w:tcPr>
          <w:p w14:paraId="2E07364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šķidrums</w:t>
            </w:r>
          </w:p>
        </w:tc>
        <w:tc>
          <w:tcPr>
            <w:tcW w:w="2366" w:type="dxa"/>
            <w:tcBorders>
              <w:top w:val="nil"/>
              <w:left w:val="nil"/>
              <w:bottom w:val="single" w:sz="4" w:space="0" w:color="000000"/>
              <w:right w:val="single" w:sz="4" w:space="0" w:color="000000"/>
            </w:tcBorders>
            <w:shd w:val="clear" w:color="auto" w:fill="auto"/>
            <w:noWrap/>
            <w:vAlign w:val="center"/>
            <w:hideMark/>
          </w:tcPr>
          <w:p w14:paraId="65B96BA0"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šķidrums</w:t>
            </w:r>
          </w:p>
        </w:tc>
      </w:tr>
      <w:tr w:rsidR="00C82E21" w:rsidRPr="00C82E21" w14:paraId="6736303E"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071F37E8"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53B06977"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Hidrofobs, sašaurina kapilārus mūrī</w:t>
            </w:r>
          </w:p>
        </w:tc>
        <w:tc>
          <w:tcPr>
            <w:tcW w:w="2365" w:type="dxa"/>
            <w:tcBorders>
              <w:top w:val="nil"/>
              <w:left w:val="nil"/>
              <w:bottom w:val="single" w:sz="4" w:space="0" w:color="000000"/>
              <w:right w:val="single" w:sz="4" w:space="0" w:color="000000"/>
            </w:tcBorders>
            <w:shd w:val="clear" w:color="auto" w:fill="auto"/>
            <w:noWrap/>
            <w:vAlign w:val="center"/>
            <w:hideMark/>
          </w:tcPr>
          <w:p w14:paraId="31CADE30"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c>
          <w:tcPr>
            <w:tcW w:w="2366" w:type="dxa"/>
            <w:tcBorders>
              <w:top w:val="nil"/>
              <w:left w:val="nil"/>
              <w:bottom w:val="single" w:sz="4" w:space="0" w:color="000000"/>
              <w:right w:val="single" w:sz="4" w:space="0" w:color="000000"/>
            </w:tcBorders>
            <w:shd w:val="clear" w:color="auto" w:fill="auto"/>
            <w:noWrap/>
            <w:vAlign w:val="center"/>
            <w:hideMark/>
          </w:tcPr>
          <w:p w14:paraId="4EBA96C0"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r>
      <w:tr w:rsidR="00C82E21" w:rsidRPr="00C82E21" w14:paraId="07495181"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24E5BB5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1C504236"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Tvaika caurlaidīgs</w:t>
            </w:r>
          </w:p>
        </w:tc>
        <w:tc>
          <w:tcPr>
            <w:tcW w:w="2365" w:type="dxa"/>
            <w:tcBorders>
              <w:top w:val="nil"/>
              <w:left w:val="nil"/>
              <w:bottom w:val="single" w:sz="4" w:space="0" w:color="000000"/>
              <w:right w:val="single" w:sz="4" w:space="0" w:color="000000"/>
            </w:tcBorders>
            <w:shd w:val="clear" w:color="auto" w:fill="auto"/>
            <w:noWrap/>
            <w:vAlign w:val="center"/>
            <w:hideMark/>
          </w:tcPr>
          <w:p w14:paraId="4E08CA0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c>
          <w:tcPr>
            <w:tcW w:w="2366" w:type="dxa"/>
            <w:tcBorders>
              <w:top w:val="nil"/>
              <w:left w:val="nil"/>
              <w:bottom w:val="single" w:sz="4" w:space="0" w:color="000000"/>
              <w:right w:val="single" w:sz="4" w:space="0" w:color="000000"/>
            </w:tcBorders>
            <w:shd w:val="clear" w:color="auto" w:fill="auto"/>
            <w:noWrap/>
            <w:vAlign w:val="center"/>
            <w:hideMark/>
          </w:tcPr>
          <w:p w14:paraId="423BB2D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r>
      <w:tr w:rsidR="00C82E21" w:rsidRPr="00C82E21" w14:paraId="338560C4"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22C8827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014165A6"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WTA sertificēts</w:t>
            </w:r>
          </w:p>
        </w:tc>
        <w:tc>
          <w:tcPr>
            <w:tcW w:w="2365" w:type="dxa"/>
            <w:tcBorders>
              <w:top w:val="nil"/>
              <w:left w:val="nil"/>
              <w:bottom w:val="single" w:sz="4" w:space="0" w:color="000000"/>
              <w:right w:val="single" w:sz="4" w:space="0" w:color="000000"/>
            </w:tcBorders>
            <w:shd w:val="clear" w:color="auto" w:fill="auto"/>
            <w:noWrap/>
            <w:vAlign w:val="center"/>
            <w:hideMark/>
          </w:tcPr>
          <w:p w14:paraId="44E54C0C"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nē</w:t>
            </w:r>
          </w:p>
        </w:tc>
        <w:tc>
          <w:tcPr>
            <w:tcW w:w="2366" w:type="dxa"/>
            <w:tcBorders>
              <w:top w:val="nil"/>
              <w:left w:val="nil"/>
              <w:bottom w:val="single" w:sz="4" w:space="0" w:color="000000"/>
              <w:right w:val="single" w:sz="4" w:space="0" w:color="000000"/>
            </w:tcBorders>
            <w:shd w:val="clear" w:color="auto" w:fill="auto"/>
            <w:noWrap/>
            <w:vAlign w:val="center"/>
            <w:hideMark/>
          </w:tcPr>
          <w:p w14:paraId="2BA351C9"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r>
      <w:tr w:rsidR="00C82E21" w:rsidRPr="00C82E21" w14:paraId="63070C1D"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1EDE036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4634D20B"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Nesatur šķīdinātājus</w:t>
            </w:r>
          </w:p>
        </w:tc>
        <w:tc>
          <w:tcPr>
            <w:tcW w:w="2365" w:type="dxa"/>
            <w:tcBorders>
              <w:top w:val="nil"/>
              <w:left w:val="nil"/>
              <w:bottom w:val="single" w:sz="4" w:space="0" w:color="000000"/>
              <w:right w:val="single" w:sz="4" w:space="0" w:color="000000"/>
            </w:tcBorders>
            <w:shd w:val="clear" w:color="auto" w:fill="auto"/>
            <w:noWrap/>
            <w:vAlign w:val="center"/>
            <w:hideMark/>
          </w:tcPr>
          <w:p w14:paraId="736ACB1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c>
          <w:tcPr>
            <w:tcW w:w="2366" w:type="dxa"/>
            <w:tcBorders>
              <w:top w:val="nil"/>
              <w:left w:val="nil"/>
              <w:bottom w:val="single" w:sz="4" w:space="0" w:color="000000"/>
              <w:right w:val="single" w:sz="4" w:space="0" w:color="000000"/>
            </w:tcBorders>
            <w:shd w:val="clear" w:color="auto" w:fill="auto"/>
            <w:noWrap/>
            <w:vAlign w:val="center"/>
            <w:hideMark/>
          </w:tcPr>
          <w:p w14:paraId="62FEC637"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r>
      <w:tr w:rsidR="00C82E21" w:rsidRPr="00C82E21" w14:paraId="7AFCB9BB" w14:textId="77777777" w:rsidTr="00E65005">
        <w:trPr>
          <w:trHeight w:val="420"/>
        </w:trPr>
        <w:tc>
          <w:tcPr>
            <w:tcW w:w="943" w:type="dxa"/>
            <w:tcBorders>
              <w:top w:val="nil"/>
              <w:left w:val="single" w:sz="4" w:space="0" w:color="auto"/>
              <w:bottom w:val="nil"/>
              <w:right w:val="single" w:sz="4" w:space="0" w:color="000000"/>
            </w:tcBorders>
            <w:shd w:val="clear" w:color="auto" w:fill="auto"/>
            <w:vAlign w:val="center"/>
            <w:hideMark/>
          </w:tcPr>
          <w:p w14:paraId="2068901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897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6CE792" w14:textId="77777777" w:rsidR="00C82E21" w:rsidRPr="00245F33" w:rsidRDefault="00C82E21" w:rsidP="00245F33">
            <w:pPr>
              <w:suppressAutoHyphens w:val="0"/>
              <w:spacing w:after="0" w:line="240" w:lineRule="auto"/>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 xml:space="preserve">Piezīme: AQUAFIN-i380 un AQUAFIN-F ir ekvivalenta darbība: kapilāru sašaurināšana un </w:t>
            </w:r>
            <w:proofErr w:type="spellStart"/>
            <w:r w:rsidRPr="00245F33">
              <w:rPr>
                <w:rFonts w:ascii="ISOCPEUR" w:eastAsia="Times New Roman" w:hAnsi="ISOCPEUR" w:cs="Times New Roman"/>
                <w:b/>
                <w:bCs/>
                <w:i/>
                <w:iCs/>
                <w:color w:val="000000"/>
                <w:lang w:eastAsia="lv-LV"/>
              </w:rPr>
              <w:t>hidrofobizācija</w:t>
            </w:r>
            <w:proofErr w:type="spellEnd"/>
            <w:r w:rsidRPr="00245F33">
              <w:rPr>
                <w:rFonts w:ascii="ISOCPEUR" w:eastAsia="Times New Roman" w:hAnsi="ISOCPEUR" w:cs="Times New Roman"/>
                <w:b/>
                <w:bCs/>
                <w:i/>
                <w:iCs/>
                <w:color w:val="000000"/>
                <w:lang w:eastAsia="lv-LV"/>
              </w:rPr>
              <w:t xml:space="preserve"> mūrī.</w:t>
            </w:r>
          </w:p>
        </w:tc>
      </w:tr>
      <w:tr w:rsidR="00C82E21" w:rsidRPr="00C82E21" w14:paraId="182854B8" w14:textId="77777777" w:rsidTr="00E65005">
        <w:trPr>
          <w:trHeight w:val="915"/>
        </w:trPr>
        <w:tc>
          <w:tcPr>
            <w:tcW w:w="94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4C6E382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2</w:t>
            </w:r>
          </w:p>
        </w:tc>
        <w:tc>
          <w:tcPr>
            <w:tcW w:w="4244" w:type="dxa"/>
            <w:tcBorders>
              <w:top w:val="nil"/>
              <w:left w:val="nil"/>
              <w:bottom w:val="single" w:sz="4" w:space="0" w:color="000000"/>
              <w:right w:val="single" w:sz="4" w:space="0" w:color="000000"/>
            </w:tcBorders>
            <w:shd w:val="clear" w:color="auto" w:fill="auto"/>
            <w:vAlign w:val="center"/>
            <w:hideMark/>
          </w:tcPr>
          <w:p w14:paraId="3B6C84A3" w14:textId="77777777" w:rsidR="00C82E21" w:rsidRPr="00245F33" w:rsidRDefault="00C82E21" w:rsidP="00245F33">
            <w:pPr>
              <w:suppressAutoHyphens w:val="0"/>
              <w:spacing w:after="0" w:line="240" w:lineRule="auto"/>
              <w:rPr>
                <w:rFonts w:ascii="ISOCPEUR" w:eastAsia="Times New Roman" w:hAnsi="ISOCPEUR" w:cs="Arial"/>
                <w:b/>
                <w:bCs/>
                <w:i/>
                <w:iCs/>
                <w:lang w:eastAsia="lv-LV"/>
              </w:rPr>
            </w:pPr>
            <w:r w:rsidRPr="00245F33">
              <w:rPr>
                <w:rFonts w:ascii="ISOCPEUR" w:eastAsia="Times New Roman" w:hAnsi="ISOCPEUR" w:cs="Arial"/>
                <w:b/>
                <w:bCs/>
                <w:i/>
                <w:iCs/>
                <w:lang w:eastAsia="lv-LV"/>
              </w:rPr>
              <w:t>Plūstošā injekciju java plaisu, tukšumu un urbumu aizpildīšana mūrī</w:t>
            </w:r>
          </w:p>
        </w:tc>
        <w:tc>
          <w:tcPr>
            <w:tcW w:w="2365" w:type="dxa"/>
            <w:tcBorders>
              <w:top w:val="nil"/>
              <w:left w:val="nil"/>
              <w:bottom w:val="single" w:sz="4" w:space="0" w:color="000000"/>
              <w:right w:val="single" w:sz="4" w:space="0" w:color="000000"/>
            </w:tcBorders>
            <w:shd w:val="clear" w:color="auto" w:fill="auto"/>
            <w:vAlign w:val="center"/>
            <w:hideMark/>
          </w:tcPr>
          <w:p w14:paraId="4D292699" w14:textId="7FE3A8FB" w:rsidR="00C82E21" w:rsidRPr="00245F33" w:rsidRDefault="00960464" w:rsidP="00245F33">
            <w:pPr>
              <w:suppressAutoHyphens w:val="0"/>
              <w:spacing w:after="0" w:line="240" w:lineRule="auto"/>
              <w:jc w:val="center"/>
              <w:rPr>
                <w:rFonts w:ascii="ISOCPEUR" w:eastAsia="Times New Roman" w:hAnsi="ISOCPEUR" w:cs="Times New Roman"/>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3EBA9D10"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ASOCRET-BM</w:t>
            </w:r>
          </w:p>
        </w:tc>
      </w:tr>
      <w:tr w:rsidR="00C82E21" w:rsidRPr="00C82E21" w14:paraId="20D3EF8D"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5E46CB8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5CFA7B64"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Tilpumsvars, g/cm</w:t>
            </w:r>
            <w:r w:rsidRPr="00245F33">
              <w:rPr>
                <w:rFonts w:ascii="ISOCPEUR" w:eastAsia="Times New Roman" w:hAnsi="ISOCPEUR" w:cs="Times New Roman"/>
                <w:i/>
                <w:iCs/>
                <w:color w:val="000000"/>
                <w:vertAlign w:val="superscript"/>
                <w:lang w:eastAsia="lv-LV"/>
              </w:rPr>
              <w:t>3</w:t>
            </w:r>
          </w:p>
        </w:tc>
        <w:tc>
          <w:tcPr>
            <w:tcW w:w="2365" w:type="dxa"/>
            <w:tcBorders>
              <w:top w:val="nil"/>
              <w:left w:val="nil"/>
              <w:bottom w:val="single" w:sz="4" w:space="0" w:color="000000"/>
              <w:right w:val="single" w:sz="4" w:space="0" w:color="000000"/>
            </w:tcBorders>
            <w:shd w:val="clear" w:color="auto" w:fill="auto"/>
            <w:noWrap/>
            <w:vAlign w:val="bottom"/>
            <w:hideMark/>
          </w:tcPr>
          <w:p w14:paraId="105C8F8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1,25</w:t>
            </w:r>
          </w:p>
        </w:tc>
        <w:tc>
          <w:tcPr>
            <w:tcW w:w="2366" w:type="dxa"/>
            <w:tcBorders>
              <w:top w:val="nil"/>
              <w:left w:val="nil"/>
              <w:bottom w:val="single" w:sz="4" w:space="0" w:color="000000"/>
              <w:right w:val="single" w:sz="4" w:space="0" w:color="000000"/>
            </w:tcBorders>
            <w:shd w:val="clear" w:color="auto" w:fill="auto"/>
            <w:noWrap/>
            <w:vAlign w:val="bottom"/>
            <w:hideMark/>
          </w:tcPr>
          <w:p w14:paraId="49FA427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0,90</w:t>
            </w:r>
          </w:p>
        </w:tc>
      </w:tr>
      <w:tr w:rsidR="00C82E21" w:rsidRPr="00C82E21" w14:paraId="1BD90037"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7D99A96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0B056CBA"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Blīvums, g/cm</w:t>
            </w:r>
            <w:r w:rsidRPr="00245F33">
              <w:rPr>
                <w:rFonts w:ascii="ISOCPEUR" w:eastAsia="Times New Roman" w:hAnsi="ISOCPEUR" w:cs="Times New Roman"/>
                <w:i/>
                <w:iCs/>
                <w:color w:val="000000"/>
                <w:vertAlign w:val="superscript"/>
                <w:lang w:eastAsia="lv-LV"/>
              </w:rPr>
              <w:t>3</w:t>
            </w:r>
          </w:p>
        </w:tc>
        <w:tc>
          <w:tcPr>
            <w:tcW w:w="2365" w:type="dxa"/>
            <w:tcBorders>
              <w:top w:val="nil"/>
              <w:left w:val="nil"/>
              <w:bottom w:val="single" w:sz="4" w:space="0" w:color="000000"/>
              <w:right w:val="single" w:sz="4" w:space="0" w:color="000000"/>
            </w:tcBorders>
            <w:shd w:val="clear" w:color="auto" w:fill="auto"/>
            <w:noWrap/>
            <w:vAlign w:val="bottom"/>
            <w:hideMark/>
          </w:tcPr>
          <w:p w14:paraId="6A28E2F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1,89</w:t>
            </w:r>
          </w:p>
        </w:tc>
        <w:tc>
          <w:tcPr>
            <w:tcW w:w="2366" w:type="dxa"/>
            <w:tcBorders>
              <w:top w:val="nil"/>
              <w:left w:val="nil"/>
              <w:bottom w:val="single" w:sz="4" w:space="0" w:color="000000"/>
              <w:right w:val="single" w:sz="4" w:space="0" w:color="000000"/>
            </w:tcBorders>
            <w:shd w:val="clear" w:color="auto" w:fill="auto"/>
            <w:noWrap/>
            <w:vAlign w:val="bottom"/>
            <w:hideMark/>
          </w:tcPr>
          <w:p w14:paraId="3D986EA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2,00</w:t>
            </w:r>
          </w:p>
        </w:tc>
      </w:tr>
      <w:tr w:rsidR="00C82E21" w:rsidRPr="00C82E21" w14:paraId="05BDF4D5"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6EE9FCC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2192F3A6"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Patēriņš, kg/l tukšuma</w:t>
            </w:r>
          </w:p>
        </w:tc>
        <w:tc>
          <w:tcPr>
            <w:tcW w:w="2365" w:type="dxa"/>
            <w:tcBorders>
              <w:top w:val="nil"/>
              <w:left w:val="nil"/>
              <w:bottom w:val="single" w:sz="4" w:space="0" w:color="000000"/>
              <w:right w:val="single" w:sz="4" w:space="0" w:color="000000"/>
            </w:tcBorders>
            <w:shd w:val="clear" w:color="auto" w:fill="auto"/>
            <w:noWrap/>
            <w:vAlign w:val="bottom"/>
            <w:hideMark/>
          </w:tcPr>
          <w:p w14:paraId="1D99F84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1,4</w:t>
            </w:r>
          </w:p>
        </w:tc>
        <w:tc>
          <w:tcPr>
            <w:tcW w:w="2366" w:type="dxa"/>
            <w:tcBorders>
              <w:top w:val="nil"/>
              <w:left w:val="nil"/>
              <w:bottom w:val="single" w:sz="4" w:space="0" w:color="000000"/>
              <w:right w:val="single" w:sz="4" w:space="0" w:color="000000"/>
            </w:tcBorders>
            <w:shd w:val="clear" w:color="auto" w:fill="auto"/>
            <w:noWrap/>
            <w:vAlign w:val="bottom"/>
            <w:hideMark/>
          </w:tcPr>
          <w:p w14:paraId="36D78960"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1,4</w:t>
            </w:r>
          </w:p>
        </w:tc>
      </w:tr>
      <w:tr w:rsidR="00C82E21" w:rsidRPr="00C82E21" w14:paraId="3432FB84"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6366316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6281DB5D"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Pildvielu maksimālais diametrs, mm</w:t>
            </w:r>
          </w:p>
        </w:tc>
        <w:tc>
          <w:tcPr>
            <w:tcW w:w="2365" w:type="dxa"/>
            <w:tcBorders>
              <w:top w:val="nil"/>
              <w:left w:val="nil"/>
              <w:bottom w:val="single" w:sz="4" w:space="0" w:color="000000"/>
              <w:right w:val="single" w:sz="4" w:space="0" w:color="000000"/>
            </w:tcBorders>
            <w:shd w:val="clear" w:color="auto" w:fill="auto"/>
            <w:noWrap/>
            <w:vAlign w:val="bottom"/>
            <w:hideMark/>
          </w:tcPr>
          <w:p w14:paraId="2AC9594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0,1</w:t>
            </w:r>
          </w:p>
        </w:tc>
        <w:tc>
          <w:tcPr>
            <w:tcW w:w="2366" w:type="dxa"/>
            <w:tcBorders>
              <w:top w:val="nil"/>
              <w:left w:val="nil"/>
              <w:bottom w:val="single" w:sz="4" w:space="0" w:color="000000"/>
              <w:right w:val="single" w:sz="4" w:space="0" w:color="000000"/>
            </w:tcBorders>
            <w:shd w:val="clear" w:color="auto" w:fill="auto"/>
            <w:noWrap/>
            <w:vAlign w:val="bottom"/>
            <w:hideMark/>
          </w:tcPr>
          <w:p w14:paraId="0973A2A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&lt; 0,5</w:t>
            </w:r>
          </w:p>
        </w:tc>
      </w:tr>
      <w:tr w:rsidR="00C82E21" w:rsidRPr="00C82E21" w14:paraId="125AE6D8"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22E7C88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31059BA5"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 xml:space="preserve">Spiedes stiprība pēc 24 </w:t>
            </w:r>
            <w:proofErr w:type="spellStart"/>
            <w:r w:rsidRPr="00245F33">
              <w:rPr>
                <w:rFonts w:ascii="ISOCPEUR" w:eastAsia="Times New Roman" w:hAnsi="ISOCPEUR" w:cs="Times New Roman"/>
                <w:i/>
                <w:iCs/>
                <w:lang w:eastAsia="lv-LV"/>
              </w:rPr>
              <w:t>st</w:t>
            </w:r>
            <w:proofErr w:type="spellEnd"/>
            <w:r w:rsidRPr="00245F33">
              <w:rPr>
                <w:rFonts w:ascii="ISOCPEUR" w:eastAsia="Times New Roman" w:hAnsi="ISOCPEUR" w:cs="Times New Roman"/>
                <w:i/>
                <w:iCs/>
                <w:lang w:eastAsia="lv-LV"/>
              </w:rPr>
              <w:t>, N/mm</w:t>
            </w:r>
            <w:r w:rsidRPr="00245F33">
              <w:rPr>
                <w:rFonts w:ascii="ISOCPEUR" w:eastAsia="Times New Roman" w:hAnsi="ISOCPEUR" w:cs="Times New Roman"/>
                <w:i/>
                <w:iCs/>
                <w:vertAlign w:val="superscript"/>
                <w:lang w:eastAsia="lv-LV"/>
              </w:rPr>
              <w:t>2</w:t>
            </w:r>
          </w:p>
        </w:tc>
        <w:tc>
          <w:tcPr>
            <w:tcW w:w="2365" w:type="dxa"/>
            <w:tcBorders>
              <w:top w:val="nil"/>
              <w:left w:val="nil"/>
              <w:bottom w:val="single" w:sz="4" w:space="0" w:color="000000"/>
              <w:right w:val="single" w:sz="4" w:space="0" w:color="000000"/>
            </w:tcBorders>
            <w:shd w:val="clear" w:color="auto" w:fill="auto"/>
            <w:noWrap/>
            <w:vAlign w:val="bottom"/>
            <w:hideMark/>
          </w:tcPr>
          <w:p w14:paraId="3F30DB4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5</w:t>
            </w:r>
          </w:p>
        </w:tc>
        <w:tc>
          <w:tcPr>
            <w:tcW w:w="2366" w:type="dxa"/>
            <w:tcBorders>
              <w:top w:val="nil"/>
              <w:left w:val="nil"/>
              <w:bottom w:val="single" w:sz="4" w:space="0" w:color="000000"/>
              <w:right w:val="single" w:sz="4" w:space="0" w:color="000000"/>
            </w:tcBorders>
            <w:shd w:val="clear" w:color="auto" w:fill="auto"/>
            <w:noWrap/>
            <w:vAlign w:val="bottom"/>
            <w:hideMark/>
          </w:tcPr>
          <w:p w14:paraId="5059714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4</w:t>
            </w:r>
          </w:p>
        </w:tc>
      </w:tr>
      <w:tr w:rsidR="00C82E21" w:rsidRPr="00C82E21" w14:paraId="38CEF381"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4456953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48A7CB14"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Spiedes stiprība pēc 7 d, N/mm</w:t>
            </w:r>
            <w:r w:rsidRPr="00245F33">
              <w:rPr>
                <w:rFonts w:ascii="ISOCPEUR" w:eastAsia="Times New Roman" w:hAnsi="ISOCPEUR" w:cs="Times New Roman"/>
                <w:i/>
                <w:iCs/>
                <w:vertAlign w:val="superscript"/>
                <w:lang w:eastAsia="lv-LV"/>
              </w:rPr>
              <w:t>2</w:t>
            </w:r>
          </w:p>
        </w:tc>
        <w:tc>
          <w:tcPr>
            <w:tcW w:w="2365" w:type="dxa"/>
            <w:tcBorders>
              <w:top w:val="nil"/>
              <w:left w:val="nil"/>
              <w:bottom w:val="single" w:sz="4" w:space="0" w:color="000000"/>
              <w:right w:val="single" w:sz="4" w:space="0" w:color="000000"/>
            </w:tcBorders>
            <w:shd w:val="clear" w:color="auto" w:fill="auto"/>
            <w:noWrap/>
            <w:vAlign w:val="bottom"/>
            <w:hideMark/>
          </w:tcPr>
          <w:p w14:paraId="6826A58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14</w:t>
            </w:r>
          </w:p>
        </w:tc>
        <w:tc>
          <w:tcPr>
            <w:tcW w:w="2366" w:type="dxa"/>
            <w:tcBorders>
              <w:top w:val="nil"/>
              <w:left w:val="nil"/>
              <w:bottom w:val="single" w:sz="4" w:space="0" w:color="000000"/>
              <w:right w:val="single" w:sz="4" w:space="0" w:color="000000"/>
            </w:tcBorders>
            <w:shd w:val="clear" w:color="auto" w:fill="auto"/>
            <w:noWrap/>
            <w:vAlign w:val="bottom"/>
            <w:hideMark/>
          </w:tcPr>
          <w:p w14:paraId="2DA89E5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10</w:t>
            </w:r>
          </w:p>
        </w:tc>
      </w:tr>
      <w:tr w:rsidR="00C82E21" w:rsidRPr="00C82E21" w14:paraId="070DB9CB"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7660606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6A5FF0CA"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Spiedes stiprība pēc 28 d, N/mm</w:t>
            </w:r>
            <w:r w:rsidRPr="00245F33">
              <w:rPr>
                <w:rFonts w:ascii="ISOCPEUR" w:eastAsia="Times New Roman" w:hAnsi="ISOCPEUR" w:cs="Times New Roman"/>
                <w:i/>
                <w:iCs/>
                <w:vertAlign w:val="superscript"/>
                <w:lang w:eastAsia="lv-LV"/>
              </w:rPr>
              <w:t>2</w:t>
            </w:r>
          </w:p>
        </w:tc>
        <w:tc>
          <w:tcPr>
            <w:tcW w:w="2365" w:type="dxa"/>
            <w:tcBorders>
              <w:top w:val="nil"/>
              <w:left w:val="nil"/>
              <w:bottom w:val="single" w:sz="4" w:space="0" w:color="000000"/>
              <w:right w:val="single" w:sz="4" w:space="0" w:color="000000"/>
            </w:tcBorders>
            <w:shd w:val="clear" w:color="auto" w:fill="auto"/>
            <w:noWrap/>
            <w:vAlign w:val="bottom"/>
            <w:hideMark/>
          </w:tcPr>
          <w:p w14:paraId="7DA5626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18</w:t>
            </w:r>
          </w:p>
        </w:tc>
        <w:tc>
          <w:tcPr>
            <w:tcW w:w="2366" w:type="dxa"/>
            <w:tcBorders>
              <w:top w:val="nil"/>
              <w:left w:val="nil"/>
              <w:bottom w:val="single" w:sz="4" w:space="0" w:color="000000"/>
              <w:right w:val="single" w:sz="4" w:space="0" w:color="000000"/>
            </w:tcBorders>
            <w:shd w:val="clear" w:color="auto" w:fill="auto"/>
            <w:noWrap/>
            <w:vAlign w:val="bottom"/>
            <w:hideMark/>
          </w:tcPr>
          <w:p w14:paraId="4CBCEE4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15</w:t>
            </w:r>
          </w:p>
        </w:tc>
      </w:tr>
      <w:tr w:rsidR="00C82E21" w:rsidRPr="00C82E21" w14:paraId="09EBB636"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349D435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102E1D7B"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Lieces stiprība pēc 28 d, N/mm</w:t>
            </w:r>
            <w:r w:rsidRPr="00245F33">
              <w:rPr>
                <w:rFonts w:ascii="ISOCPEUR" w:eastAsia="Times New Roman" w:hAnsi="ISOCPEUR" w:cs="Times New Roman"/>
                <w:i/>
                <w:iCs/>
                <w:vertAlign w:val="superscript"/>
                <w:lang w:eastAsia="lv-LV"/>
              </w:rPr>
              <w:t>2</w:t>
            </w:r>
          </w:p>
        </w:tc>
        <w:tc>
          <w:tcPr>
            <w:tcW w:w="2365" w:type="dxa"/>
            <w:tcBorders>
              <w:top w:val="nil"/>
              <w:left w:val="nil"/>
              <w:bottom w:val="single" w:sz="4" w:space="0" w:color="000000"/>
              <w:right w:val="single" w:sz="4" w:space="0" w:color="000000"/>
            </w:tcBorders>
            <w:shd w:val="clear" w:color="auto" w:fill="auto"/>
            <w:noWrap/>
            <w:vAlign w:val="bottom"/>
            <w:hideMark/>
          </w:tcPr>
          <w:p w14:paraId="542DB13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4</w:t>
            </w:r>
          </w:p>
        </w:tc>
        <w:tc>
          <w:tcPr>
            <w:tcW w:w="2366" w:type="dxa"/>
            <w:tcBorders>
              <w:top w:val="nil"/>
              <w:left w:val="nil"/>
              <w:bottom w:val="single" w:sz="4" w:space="0" w:color="000000"/>
              <w:right w:val="single" w:sz="4" w:space="0" w:color="000000"/>
            </w:tcBorders>
            <w:shd w:val="clear" w:color="auto" w:fill="auto"/>
            <w:noWrap/>
            <w:vAlign w:val="bottom"/>
            <w:hideMark/>
          </w:tcPr>
          <w:p w14:paraId="77F4EB1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4-5</w:t>
            </w:r>
          </w:p>
        </w:tc>
      </w:tr>
      <w:tr w:rsidR="00C82E21" w:rsidRPr="00C82E21" w14:paraId="4C384447" w14:textId="77777777" w:rsidTr="00E65005">
        <w:trPr>
          <w:trHeight w:val="705"/>
        </w:trPr>
        <w:tc>
          <w:tcPr>
            <w:tcW w:w="94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32B9FBF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3</w:t>
            </w:r>
          </w:p>
        </w:tc>
        <w:tc>
          <w:tcPr>
            <w:tcW w:w="4244" w:type="dxa"/>
            <w:tcBorders>
              <w:top w:val="nil"/>
              <w:left w:val="nil"/>
              <w:bottom w:val="single" w:sz="4" w:space="0" w:color="000000"/>
              <w:right w:val="single" w:sz="4" w:space="0" w:color="000000"/>
            </w:tcBorders>
            <w:shd w:val="clear" w:color="auto" w:fill="auto"/>
            <w:vAlign w:val="center"/>
            <w:hideMark/>
          </w:tcPr>
          <w:p w14:paraId="24046ECD" w14:textId="77777777" w:rsidR="00C82E21" w:rsidRPr="00245F33" w:rsidRDefault="00C82E21" w:rsidP="00245F33">
            <w:pPr>
              <w:suppressAutoHyphens w:val="0"/>
              <w:spacing w:after="0" w:line="240" w:lineRule="auto"/>
              <w:rPr>
                <w:rFonts w:ascii="ISOCPEUR" w:eastAsia="Times New Roman" w:hAnsi="ISOCPEUR" w:cs="Arial"/>
                <w:b/>
                <w:bCs/>
                <w:i/>
                <w:iCs/>
                <w:lang w:eastAsia="lv-LV"/>
              </w:rPr>
            </w:pPr>
            <w:proofErr w:type="spellStart"/>
            <w:r w:rsidRPr="00245F33">
              <w:rPr>
                <w:rFonts w:ascii="ISOCPEUR" w:eastAsia="Times New Roman" w:hAnsi="ISOCPEUR" w:cs="Arial"/>
                <w:b/>
                <w:bCs/>
                <w:i/>
                <w:iCs/>
                <w:lang w:eastAsia="lv-LV"/>
              </w:rPr>
              <w:t>Vienkomponenta</w:t>
            </w:r>
            <w:proofErr w:type="spellEnd"/>
            <w:r w:rsidRPr="00245F33">
              <w:rPr>
                <w:rFonts w:ascii="ISOCPEUR" w:eastAsia="Times New Roman" w:hAnsi="ISOCPEUR" w:cs="Arial"/>
                <w:b/>
                <w:bCs/>
                <w:i/>
                <w:iCs/>
                <w:lang w:eastAsia="lv-LV"/>
              </w:rPr>
              <w:t xml:space="preserve"> cementa bāzes hidroizolācija</w:t>
            </w:r>
          </w:p>
        </w:tc>
        <w:tc>
          <w:tcPr>
            <w:tcW w:w="2365" w:type="dxa"/>
            <w:tcBorders>
              <w:top w:val="nil"/>
              <w:left w:val="nil"/>
              <w:bottom w:val="single" w:sz="4" w:space="0" w:color="000000"/>
              <w:right w:val="single" w:sz="4" w:space="0" w:color="000000"/>
            </w:tcBorders>
            <w:shd w:val="clear" w:color="auto" w:fill="auto"/>
            <w:vAlign w:val="center"/>
            <w:hideMark/>
          </w:tcPr>
          <w:p w14:paraId="591B852A" w14:textId="0A064AAE" w:rsidR="00C82E21" w:rsidRPr="00245F33" w:rsidRDefault="00960464" w:rsidP="00245F33">
            <w:pPr>
              <w:suppressAutoHyphens w:val="0"/>
              <w:spacing w:after="0" w:line="240" w:lineRule="auto"/>
              <w:jc w:val="center"/>
              <w:rPr>
                <w:rFonts w:ascii="ISOCPEUR" w:eastAsia="Times New Roman" w:hAnsi="ISOCPEUR" w:cs="Times New Roman"/>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0FD07C2B"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Nav vajadzīgs, pielietojot AQUAFIN-i380</w:t>
            </w:r>
          </w:p>
        </w:tc>
      </w:tr>
      <w:tr w:rsidR="00C82E21" w:rsidRPr="00C82E21" w14:paraId="4FB0AD33" w14:textId="77777777" w:rsidTr="00E65005">
        <w:trPr>
          <w:trHeight w:val="1245"/>
        </w:trPr>
        <w:tc>
          <w:tcPr>
            <w:tcW w:w="943" w:type="dxa"/>
            <w:tcBorders>
              <w:top w:val="nil"/>
              <w:left w:val="single" w:sz="4" w:space="0" w:color="auto"/>
              <w:bottom w:val="single" w:sz="4" w:space="0" w:color="000000"/>
              <w:right w:val="single" w:sz="4" w:space="0" w:color="000000"/>
            </w:tcBorders>
            <w:shd w:val="clear" w:color="auto" w:fill="auto"/>
            <w:vAlign w:val="center"/>
            <w:hideMark/>
          </w:tcPr>
          <w:p w14:paraId="25A03CA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4</w:t>
            </w:r>
          </w:p>
        </w:tc>
        <w:tc>
          <w:tcPr>
            <w:tcW w:w="4244" w:type="dxa"/>
            <w:tcBorders>
              <w:top w:val="nil"/>
              <w:left w:val="nil"/>
              <w:bottom w:val="single" w:sz="4" w:space="0" w:color="000000"/>
              <w:right w:val="single" w:sz="4" w:space="0" w:color="000000"/>
            </w:tcBorders>
            <w:shd w:val="clear" w:color="auto" w:fill="auto"/>
            <w:vAlign w:val="center"/>
            <w:hideMark/>
          </w:tcPr>
          <w:p w14:paraId="0F437284" w14:textId="77777777" w:rsidR="00C82E21" w:rsidRPr="00245F33" w:rsidRDefault="00C82E21" w:rsidP="00245F33">
            <w:pPr>
              <w:suppressAutoHyphens w:val="0"/>
              <w:spacing w:after="0" w:line="240" w:lineRule="auto"/>
              <w:rPr>
                <w:rFonts w:ascii="ISOCPEUR" w:eastAsia="Times New Roman" w:hAnsi="ISOCPEUR" w:cs="Arial"/>
                <w:b/>
                <w:bCs/>
                <w:i/>
                <w:iCs/>
                <w:lang w:eastAsia="lv-LV"/>
              </w:rPr>
            </w:pPr>
            <w:proofErr w:type="spellStart"/>
            <w:r w:rsidRPr="00245F33">
              <w:rPr>
                <w:rFonts w:ascii="ISOCPEUR" w:eastAsia="Times New Roman" w:hAnsi="ISOCPEUR" w:cs="Arial"/>
                <w:b/>
                <w:bCs/>
                <w:i/>
                <w:iCs/>
                <w:lang w:eastAsia="lv-LV"/>
              </w:rPr>
              <w:t>Remontapmetums</w:t>
            </w:r>
            <w:proofErr w:type="spellEnd"/>
          </w:p>
        </w:tc>
        <w:tc>
          <w:tcPr>
            <w:tcW w:w="2365" w:type="dxa"/>
            <w:tcBorders>
              <w:top w:val="nil"/>
              <w:left w:val="nil"/>
              <w:bottom w:val="single" w:sz="4" w:space="0" w:color="000000"/>
              <w:right w:val="single" w:sz="4" w:space="0" w:color="000000"/>
            </w:tcBorders>
            <w:shd w:val="clear" w:color="auto" w:fill="auto"/>
            <w:vAlign w:val="center"/>
            <w:hideMark/>
          </w:tcPr>
          <w:p w14:paraId="298CED00" w14:textId="22E043CC" w:rsidR="00C82E21" w:rsidRPr="00245F33" w:rsidRDefault="00960464" w:rsidP="00245F33">
            <w:pPr>
              <w:suppressAutoHyphens w:val="0"/>
              <w:spacing w:after="0" w:line="240" w:lineRule="auto"/>
              <w:jc w:val="center"/>
              <w:rPr>
                <w:rFonts w:ascii="ISOCPEUR" w:eastAsia="Times New Roman" w:hAnsi="ISOCPEUR" w:cs="Times New Roman"/>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1E6CD193"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Kļūdaini norādīts materiāls urbumu aizpildīšanai pēc injekcijām (sk. p.2)</w:t>
            </w:r>
          </w:p>
        </w:tc>
      </w:tr>
      <w:tr w:rsidR="00C82E21" w:rsidRPr="00C82E21" w14:paraId="0EDFD7C6" w14:textId="77777777" w:rsidTr="00E65005">
        <w:trPr>
          <w:trHeight w:val="435"/>
        </w:trPr>
        <w:tc>
          <w:tcPr>
            <w:tcW w:w="9918" w:type="dxa"/>
            <w:gridSpan w:val="4"/>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47F14B3A" w14:textId="77777777"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Vertikālā hidroizolācija (ārējā)</w:t>
            </w:r>
          </w:p>
        </w:tc>
      </w:tr>
      <w:tr w:rsidR="00C82E21" w:rsidRPr="00C82E21" w14:paraId="32155768" w14:textId="77777777" w:rsidTr="00E65005">
        <w:trPr>
          <w:trHeight w:val="735"/>
        </w:trPr>
        <w:tc>
          <w:tcPr>
            <w:tcW w:w="943" w:type="dxa"/>
            <w:tcBorders>
              <w:top w:val="nil"/>
              <w:left w:val="single" w:sz="4" w:space="0" w:color="auto"/>
              <w:bottom w:val="single" w:sz="4" w:space="0" w:color="000000"/>
              <w:right w:val="single" w:sz="4" w:space="0" w:color="000000"/>
            </w:tcBorders>
            <w:shd w:val="clear" w:color="auto" w:fill="auto"/>
            <w:vAlign w:val="center"/>
            <w:hideMark/>
          </w:tcPr>
          <w:p w14:paraId="3C65896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5</w:t>
            </w:r>
          </w:p>
        </w:tc>
        <w:tc>
          <w:tcPr>
            <w:tcW w:w="4244" w:type="dxa"/>
            <w:tcBorders>
              <w:top w:val="nil"/>
              <w:left w:val="nil"/>
              <w:bottom w:val="single" w:sz="4" w:space="0" w:color="000000"/>
              <w:right w:val="single" w:sz="4" w:space="0" w:color="000000"/>
            </w:tcBorders>
            <w:shd w:val="clear" w:color="auto" w:fill="auto"/>
            <w:vAlign w:val="center"/>
            <w:hideMark/>
          </w:tcPr>
          <w:p w14:paraId="1E549F97" w14:textId="77777777" w:rsidR="00C82E21" w:rsidRPr="00245F33" w:rsidRDefault="00C82E21" w:rsidP="00245F33">
            <w:pPr>
              <w:suppressAutoHyphens w:val="0"/>
              <w:spacing w:after="0" w:line="240" w:lineRule="auto"/>
              <w:rPr>
                <w:rFonts w:ascii="ISOCPEUR" w:eastAsia="Times New Roman" w:hAnsi="ISOCPEUR" w:cs="Arial"/>
                <w:b/>
                <w:bCs/>
                <w:i/>
                <w:iCs/>
                <w:lang w:eastAsia="lv-LV"/>
              </w:rPr>
            </w:pPr>
            <w:r w:rsidRPr="00245F33">
              <w:rPr>
                <w:rFonts w:ascii="ISOCPEUR" w:eastAsia="Times New Roman" w:hAnsi="ISOCPEUR" w:cs="Arial"/>
                <w:b/>
                <w:bCs/>
                <w:i/>
                <w:iCs/>
                <w:lang w:eastAsia="lv-LV"/>
              </w:rPr>
              <w:t xml:space="preserve">Piedeva cementa </w:t>
            </w:r>
            <w:proofErr w:type="spellStart"/>
            <w:r w:rsidRPr="00245F33">
              <w:rPr>
                <w:rFonts w:ascii="ISOCPEUR" w:eastAsia="Times New Roman" w:hAnsi="ISOCPEUR" w:cs="Arial"/>
                <w:b/>
                <w:bCs/>
                <w:i/>
                <w:iCs/>
                <w:lang w:eastAsia="lv-LV"/>
              </w:rPr>
              <w:t>remontjavas</w:t>
            </w:r>
            <w:proofErr w:type="spellEnd"/>
            <w:r w:rsidRPr="00245F33">
              <w:rPr>
                <w:rFonts w:ascii="ISOCPEUR" w:eastAsia="Times New Roman" w:hAnsi="ISOCPEUR" w:cs="Arial"/>
                <w:b/>
                <w:bCs/>
                <w:i/>
                <w:iCs/>
                <w:lang w:eastAsia="lv-LV"/>
              </w:rPr>
              <w:t xml:space="preserve"> īpašību uzlabošanai</w:t>
            </w:r>
          </w:p>
        </w:tc>
        <w:tc>
          <w:tcPr>
            <w:tcW w:w="2365" w:type="dxa"/>
            <w:tcBorders>
              <w:top w:val="nil"/>
              <w:left w:val="nil"/>
              <w:bottom w:val="single" w:sz="4" w:space="0" w:color="000000"/>
              <w:right w:val="single" w:sz="4" w:space="0" w:color="000000"/>
            </w:tcBorders>
            <w:shd w:val="clear" w:color="auto" w:fill="auto"/>
            <w:vAlign w:val="center"/>
            <w:hideMark/>
          </w:tcPr>
          <w:p w14:paraId="2F7B2AAA" w14:textId="5A49A3CD" w:rsidR="00C82E21" w:rsidRPr="00245F33" w:rsidRDefault="00960464" w:rsidP="00245F33">
            <w:pPr>
              <w:suppressAutoHyphens w:val="0"/>
              <w:spacing w:after="0" w:line="240" w:lineRule="auto"/>
              <w:jc w:val="center"/>
              <w:rPr>
                <w:rFonts w:ascii="ISOCPEUR" w:eastAsia="Times New Roman" w:hAnsi="ISOCPEUR" w:cs="Times New Roman"/>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23208830"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ASOPLAST-MZ</w:t>
            </w:r>
          </w:p>
        </w:tc>
      </w:tr>
      <w:tr w:rsidR="00C82E21" w:rsidRPr="00C82E21" w14:paraId="16CF026F"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77C6EC9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256E9B4C"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proofErr w:type="spellStart"/>
            <w:r w:rsidRPr="00245F33">
              <w:rPr>
                <w:rFonts w:ascii="ISOCPEUR" w:eastAsia="Times New Roman" w:hAnsi="ISOCPEUR" w:cs="Times New Roman"/>
                <w:i/>
                <w:iCs/>
                <w:color w:val="000000"/>
                <w:lang w:eastAsia="lv-LV"/>
              </w:rPr>
              <w:t>Tilpummasa</w:t>
            </w:r>
            <w:proofErr w:type="spellEnd"/>
            <w:r w:rsidRPr="00245F33">
              <w:rPr>
                <w:rFonts w:ascii="ISOCPEUR" w:eastAsia="Times New Roman" w:hAnsi="ISOCPEUR" w:cs="Times New Roman"/>
                <w:i/>
                <w:iCs/>
                <w:color w:val="000000"/>
                <w:lang w:eastAsia="lv-LV"/>
              </w:rPr>
              <w:t xml:space="preserve"> g/cm</w:t>
            </w:r>
            <w:r w:rsidRPr="00245F33">
              <w:rPr>
                <w:rFonts w:ascii="ISOCPEUR" w:eastAsia="Times New Roman" w:hAnsi="ISOCPEUR" w:cs="Times New Roman"/>
                <w:i/>
                <w:iCs/>
                <w:color w:val="000000"/>
                <w:vertAlign w:val="superscript"/>
                <w:lang w:eastAsia="lv-LV"/>
              </w:rPr>
              <w:t>3</w:t>
            </w:r>
          </w:p>
        </w:tc>
        <w:tc>
          <w:tcPr>
            <w:tcW w:w="2365" w:type="dxa"/>
            <w:tcBorders>
              <w:top w:val="nil"/>
              <w:left w:val="nil"/>
              <w:bottom w:val="single" w:sz="4" w:space="0" w:color="000000"/>
              <w:right w:val="single" w:sz="4" w:space="0" w:color="000000"/>
            </w:tcBorders>
            <w:shd w:val="clear" w:color="auto" w:fill="auto"/>
            <w:noWrap/>
            <w:vAlign w:val="bottom"/>
            <w:hideMark/>
          </w:tcPr>
          <w:p w14:paraId="1F4868A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1,02</w:t>
            </w:r>
          </w:p>
        </w:tc>
        <w:tc>
          <w:tcPr>
            <w:tcW w:w="2366" w:type="dxa"/>
            <w:tcBorders>
              <w:top w:val="nil"/>
              <w:left w:val="nil"/>
              <w:bottom w:val="single" w:sz="4" w:space="0" w:color="000000"/>
              <w:right w:val="single" w:sz="4" w:space="0" w:color="000000"/>
            </w:tcBorders>
            <w:shd w:val="clear" w:color="auto" w:fill="auto"/>
            <w:noWrap/>
            <w:vAlign w:val="bottom"/>
            <w:hideMark/>
          </w:tcPr>
          <w:p w14:paraId="37E2E74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1,00</w:t>
            </w:r>
          </w:p>
        </w:tc>
      </w:tr>
      <w:tr w:rsidR="00C82E21" w:rsidRPr="00C82E21" w14:paraId="4B764E98"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1E9D10E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0A9F1B35"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xml:space="preserve">Javas </w:t>
            </w:r>
            <w:proofErr w:type="spellStart"/>
            <w:r w:rsidRPr="00245F33">
              <w:rPr>
                <w:rFonts w:ascii="ISOCPEUR" w:eastAsia="Times New Roman" w:hAnsi="ISOCPEUR" w:cs="Times New Roman"/>
                <w:i/>
                <w:iCs/>
                <w:color w:val="000000"/>
                <w:lang w:eastAsia="lv-LV"/>
              </w:rPr>
              <w:t>pH</w:t>
            </w:r>
            <w:proofErr w:type="spellEnd"/>
          </w:p>
        </w:tc>
        <w:tc>
          <w:tcPr>
            <w:tcW w:w="2365" w:type="dxa"/>
            <w:tcBorders>
              <w:top w:val="nil"/>
              <w:left w:val="nil"/>
              <w:bottom w:val="single" w:sz="4" w:space="0" w:color="000000"/>
              <w:right w:val="single" w:sz="4" w:space="0" w:color="000000"/>
            </w:tcBorders>
            <w:shd w:val="clear" w:color="auto" w:fill="auto"/>
            <w:noWrap/>
            <w:vAlign w:val="bottom"/>
            <w:hideMark/>
          </w:tcPr>
          <w:p w14:paraId="14E3823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8</w:t>
            </w:r>
          </w:p>
        </w:tc>
        <w:tc>
          <w:tcPr>
            <w:tcW w:w="2366" w:type="dxa"/>
            <w:tcBorders>
              <w:top w:val="nil"/>
              <w:left w:val="nil"/>
              <w:bottom w:val="single" w:sz="4" w:space="0" w:color="000000"/>
              <w:right w:val="single" w:sz="4" w:space="0" w:color="000000"/>
            </w:tcBorders>
            <w:shd w:val="clear" w:color="auto" w:fill="auto"/>
            <w:noWrap/>
            <w:vAlign w:val="bottom"/>
            <w:hideMark/>
          </w:tcPr>
          <w:p w14:paraId="770665A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~10</w:t>
            </w:r>
          </w:p>
        </w:tc>
      </w:tr>
      <w:tr w:rsidR="00C82E21" w:rsidRPr="00C82E21" w14:paraId="35E26DA5"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14B20D8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0DBE2554"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Sausais atlikums, %</w:t>
            </w:r>
          </w:p>
        </w:tc>
        <w:tc>
          <w:tcPr>
            <w:tcW w:w="2365" w:type="dxa"/>
            <w:tcBorders>
              <w:top w:val="nil"/>
              <w:left w:val="nil"/>
              <w:bottom w:val="single" w:sz="4" w:space="0" w:color="000000"/>
              <w:right w:val="single" w:sz="4" w:space="0" w:color="000000"/>
            </w:tcBorders>
            <w:shd w:val="clear" w:color="auto" w:fill="auto"/>
            <w:noWrap/>
            <w:vAlign w:val="bottom"/>
            <w:hideMark/>
          </w:tcPr>
          <w:p w14:paraId="52AAB1D9"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36</w:t>
            </w:r>
          </w:p>
        </w:tc>
        <w:tc>
          <w:tcPr>
            <w:tcW w:w="2366" w:type="dxa"/>
            <w:tcBorders>
              <w:top w:val="nil"/>
              <w:left w:val="nil"/>
              <w:bottom w:val="single" w:sz="4" w:space="0" w:color="000000"/>
              <w:right w:val="single" w:sz="4" w:space="0" w:color="000000"/>
            </w:tcBorders>
            <w:shd w:val="clear" w:color="auto" w:fill="auto"/>
            <w:noWrap/>
            <w:vAlign w:val="bottom"/>
            <w:hideMark/>
          </w:tcPr>
          <w:p w14:paraId="7975C3B8"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45</w:t>
            </w:r>
          </w:p>
        </w:tc>
      </w:tr>
      <w:tr w:rsidR="00C82E21" w:rsidRPr="00C82E21" w14:paraId="3FCE54FE" w14:textId="77777777" w:rsidTr="00245F33">
        <w:trPr>
          <w:trHeight w:val="558"/>
        </w:trPr>
        <w:tc>
          <w:tcPr>
            <w:tcW w:w="943" w:type="dxa"/>
            <w:tcBorders>
              <w:top w:val="nil"/>
              <w:left w:val="single" w:sz="4" w:space="0" w:color="auto"/>
              <w:bottom w:val="nil"/>
              <w:right w:val="single" w:sz="4" w:space="0" w:color="000000"/>
            </w:tcBorders>
            <w:shd w:val="clear" w:color="auto" w:fill="auto"/>
            <w:vAlign w:val="center"/>
            <w:hideMark/>
          </w:tcPr>
          <w:p w14:paraId="4A9519E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550F66EB"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Javas sastāvs</w:t>
            </w:r>
          </w:p>
        </w:tc>
        <w:tc>
          <w:tcPr>
            <w:tcW w:w="2365" w:type="dxa"/>
            <w:tcBorders>
              <w:top w:val="nil"/>
              <w:left w:val="nil"/>
              <w:bottom w:val="single" w:sz="4" w:space="0" w:color="000000"/>
              <w:right w:val="single" w:sz="4" w:space="0" w:color="000000"/>
            </w:tcBorders>
            <w:shd w:val="clear" w:color="auto" w:fill="auto"/>
            <w:vAlign w:val="bottom"/>
            <w:hideMark/>
          </w:tcPr>
          <w:p w14:paraId="29824238" w14:textId="77777777" w:rsidR="00960464"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xml:space="preserve">Cements: 32,5 R II/A-L 900 g Pildvielas: </w:t>
            </w:r>
            <w:r w:rsidRPr="00245F33">
              <w:rPr>
                <w:rFonts w:ascii="ISOCPEUR" w:eastAsia="Times New Roman" w:hAnsi="ISOCPEUR" w:cs="Times New Roman"/>
                <w:i/>
                <w:iCs/>
                <w:color w:val="000000"/>
                <w:lang w:eastAsia="lv-LV"/>
              </w:rPr>
              <w:lastRenderedPageBreak/>
              <w:t xml:space="preserve">Standarta smiltis 2700 g </w:t>
            </w:r>
          </w:p>
          <w:p w14:paraId="4BDF116E" w14:textId="77777777" w:rsidR="00960464"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xml:space="preserve">Piedeva: </w:t>
            </w:r>
            <w:r w:rsidR="00960464" w:rsidRPr="00960464">
              <w:rPr>
                <w:rFonts w:ascii="ISOCPEUR" w:eastAsia="Times New Roman" w:hAnsi="ISOCPEUR" w:cs="Times New Roman"/>
                <w:i/>
                <w:iCs/>
                <w:color w:val="000000"/>
                <w:lang w:eastAsia="lv-LV"/>
              </w:rPr>
              <w:t>***</w:t>
            </w:r>
          </w:p>
          <w:p w14:paraId="4AEC2175" w14:textId="53CBC8B1"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xml:space="preserve">112,5 g </w:t>
            </w:r>
            <w:r w:rsidRPr="00245F33">
              <w:rPr>
                <w:rFonts w:ascii="ISOCPEUR" w:eastAsia="Times New Roman" w:hAnsi="ISOCPEUR" w:cs="Times New Roman"/>
                <w:i/>
                <w:iCs/>
                <w:color w:val="000000"/>
                <w:lang w:eastAsia="lv-LV"/>
              </w:rPr>
              <w:br/>
              <w:t>Ūdens: 292,5 g</w:t>
            </w:r>
          </w:p>
        </w:tc>
        <w:tc>
          <w:tcPr>
            <w:tcW w:w="2366" w:type="dxa"/>
            <w:tcBorders>
              <w:top w:val="nil"/>
              <w:left w:val="nil"/>
              <w:bottom w:val="single" w:sz="4" w:space="0" w:color="000000"/>
              <w:right w:val="single" w:sz="4" w:space="0" w:color="000000"/>
            </w:tcBorders>
            <w:shd w:val="clear" w:color="auto" w:fill="auto"/>
            <w:vAlign w:val="bottom"/>
            <w:hideMark/>
          </w:tcPr>
          <w:p w14:paraId="5FCC6868"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lastRenderedPageBreak/>
              <w:t xml:space="preserve">Cements: 900 g </w:t>
            </w:r>
            <w:r w:rsidRPr="00245F33">
              <w:rPr>
                <w:rFonts w:ascii="ISOCPEUR" w:eastAsia="Times New Roman" w:hAnsi="ISOCPEUR" w:cs="Times New Roman"/>
                <w:i/>
                <w:iCs/>
                <w:color w:val="000000"/>
                <w:lang w:eastAsia="lv-LV"/>
              </w:rPr>
              <w:br/>
              <w:t xml:space="preserve">Pildvielas: Standarta smiltis 2700 g Piedeva: </w:t>
            </w:r>
            <w:proofErr w:type="spellStart"/>
            <w:r w:rsidRPr="00245F33">
              <w:rPr>
                <w:rFonts w:ascii="ISOCPEUR" w:eastAsia="Times New Roman" w:hAnsi="ISOCPEUR" w:cs="Times New Roman"/>
                <w:i/>
                <w:iCs/>
                <w:color w:val="000000"/>
                <w:lang w:eastAsia="lv-LV"/>
              </w:rPr>
              <w:lastRenderedPageBreak/>
              <w:t>Asoplast</w:t>
            </w:r>
            <w:proofErr w:type="spellEnd"/>
            <w:r w:rsidRPr="00245F33">
              <w:rPr>
                <w:rFonts w:ascii="ISOCPEUR" w:eastAsia="Times New Roman" w:hAnsi="ISOCPEUR" w:cs="Times New Roman"/>
                <w:i/>
                <w:iCs/>
                <w:color w:val="000000"/>
                <w:lang w:eastAsia="lv-LV"/>
              </w:rPr>
              <w:t xml:space="preserve">-MZ 101,25 g </w:t>
            </w:r>
            <w:r w:rsidRPr="00245F33">
              <w:rPr>
                <w:rFonts w:ascii="ISOCPEUR" w:eastAsia="Times New Roman" w:hAnsi="ISOCPEUR" w:cs="Times New Roman"/>
                <w:i/>
                <w:iCs/>
                <w:color w:val="000000"/>
                <w:lang w:eastAsia="lv-LV"/>
              </w:rPr>
              <w:br/>
              <w:t>Ūdens: 303,75 g</w:t>
            </w:r>
          </w:p>
        </w:tc>
      </w:tr>
      <w:tr w:rsidR="00C82E21" w:rsidRPr="00C82E21" w14:paraId="69C6AA87"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699F6DBC"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lastRenderedPageBreak/>
              <w:t> </w:t>
            </w:r>
          </w:p>
        </w:tc>
        <w:tc>
          <w:tcPr>
            <w:tcW w:w="4244" w:type="dxa"/>
            <w:tcBorders>
              <w:top w:val="nil"/>
              <w:left w:val="nil"/>
              <w:bottom w:val="single" w:sz="4" w:space="0" w:color="000000"/>
              <w:right w:val="single" w:sz="4" w:space="0" w:color="000000"/>
            </w:tcBorders>
            <w:shd w:val="clear" w:color="auto" w:fill="auto"/>
            <w:noWrap/>
            <w:vAlign w:val="center"/>
            <w:hideMark/>
          </w:tcPr>
          <w:p w14:paraId="2441C0DB"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 xml:space="preserve">Spiedes stiprība pēc 24 </w:t>
            </w:r>
            <w:proofErr w:type="spellStart"/>
            <w:r w:rsidRPr="00245F33">
              <w:rPr>
                <w:rFonts w:ascii="ISOCPEUR" w:eastAsia="Times New Roman" w:hAnsi="ISOCPEUR" w:cs="Times New Roman"/>
                <w:i/>
                <w:iCs/>
                <w:lang w:eastAsia="lv-LV"/>
              </w:rPr>
              <w:t>st</w:t>
            </w:r>
            <w:proofErr w:type="spellEnd"/>
            <w:r w:rsidRPr="00245F33">
              <w:rPr>
                <w:rFonts w:ascii="ISOCPEUR" w:eastAsia="Times New Roman" w:hAnsi="ISOCPEUR" w:cs="Times New Roman"/>
                <w:i/>
                <w:iCs/>
                <w:lang w:eastAsia="lv-LV"/>
              </w:rPr>
              <w:t>, N/mm</w:t>
            </w:r>
            <w:r w:rsidRPr="00245F33">
              <w:rPr>
                <w:rFonts w:ascii="ISOCPEUR" w:eastAsia="Times New Roman" w:hAnsi="ISOCPEUR" w:cs="Times New Roman"/>
                <w:i/>
                <w:iCs/>
                <w:vertAlign w:val="superscript"/>
                <w:lang w:eastAsia="lv-LV"/>
              </w:rPr>
              <w:t xml:space="preserve">2 </w:t>
            </w:r>
            <w:r w:rsidRPr="00245F33">
              <w:rPr>
                <w:rFonts w:ascii="ISOCPEUR" w:eastAsia="Times New Roman" w:hAnsi="ISOCPEUR" w:cs="Times New Roman"/>
                <w:i/>
                <w:iCs/>
                <w:lang w:eastAsia="lv-LV"/>
              </w:rPr>
              <w:t>(EN 12190)</w:t>
            </w:r>
          </w:p>
        </w:tc>
        <w:tc>
          <w:tcPr>
            <w:tcW w:w="2365" w:type="dxa"/>
            <w:tcBorders>
              <w:top w:val="nil"/>
              <w:left w:val="nil"/>
              <w:bottom w:val="single" w:sz="4" w:space="0" w:color="000000"/>
              <w:right w:val="single" w:sz="4" w:space="0" w:color="000000"/>
            </w:tcBorders>
            <w:shd w:val="clear" w:color="auto" w:fill="auto"/>
            <w:noWrap/>
            <w:vAlign w:val="bottom"/>
            <w:hideMark/>
          </w:tcPr>
          <w:p w14:paraId="0990593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7</w:t>
            </w:r>
          </w:p>
        </w:tc>
        <w:tc>
          <w:tcPr>
            <w:tcW w:w="2366" w:type="dxa"/>
            <w:tcBorders>
              <w:top w:val="nil"/>
              <w:left w:val="nil"/>
              <w:bottom w:val="single" w:sz="4" w:space="0" w:color="000000"/>
              <w:right w:val="single" w:sz="4" w:space="0" w:color="000000"/>
            </w:tcBorders>
            <w:shd w:val="clear" w:color="auto" w:fill="auto"/>
            <w:noWrap/>
            <w:vAlign w:val="bottom"/>
            <w:hideMark/>
          </w:tcPr>
          <w:p w14:paraId="01BA7928"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5-7</w:t>
            </w:r>
          </w:p>
        </w:tc>
      </w:tr>
      <w:tr w:rsidR="00C82E21" w:rsidRPr="00C82E21" w14:paraId="71964086"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0588E35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6F85AF4E"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Spiedes stiprība pēc 7 d, N/mm</w:t>
            </w:r>
            <w:r w:rsidRPr="00245F33">
              <w:rPr>
                <w:rFonts w:ascii="ISOCPEUR" w:eastAsia="Times New Roman" w:hAnsi="ISOCPEUR" w:cs="Times New Roman"/>
                <w:i/>
                <w:iCs/>
                <w:vertAlign w:val="superscript"/>
                <w:lang w:eastAsia="lv-LV"/>
              </w:rPr>
              <w:t xml:space="preserve">2 </w:t>
            </w:r>
            <w:r w:rsidRPr="00245F33">
              <w:rPr>
                <w:rFonts w:ascii="ISOCPEUR" w:eastAsia="Times New Roman" w:hAnsi="ISOCPEUR" w:cs="Times New Roman"/>
                <w:i/>
                <w:iCs/>
                <w:color w:val="000000"/>
                <w:vertAlign w:val="superscript"/>
                <w:lang w:eastAsia="lv-LV"/>
              </w:rPr>
              <w:t xml:space="preserve"> </w:t>
            </w:r>
            <w:r w:rsidRPr="00245F33">
              <w:rPr>
                <w:rFonts w:ascii="ISOCPEUR" w:eastAsia="Times New Roman" w:hAnsi="ISOCPEUR" w:cs="Times New Roman"/>
                <w:i/>
                <w:iCs/>
                <w:color w:val="000000"/>
                <w:lang w:eastAsia="lv-LV"/>
              </w:rPr>
              <w:t>(EN 12190)</w:t>
            </w:r>
          </w:p>
        </w:tc>
        <w:tc>
          <w:tcPr>
            <w:tcW w:w="2365" w:type="dxa"/>
            <w:tcBorders>
              <w:top w:val="nil"/>
              <w:left w:val="nil"/>
              <w:bottom w:val="single" w:sz="4" w:space="0" w:color="000000"/>
              <w:right w:val="single" w:sz="4" w:space="0" w:color="000000"/>
            </w:tcBorders>
            <w:shd w:val="clear" w:color="auto" w:fill="auto"/>
            <w:noWrap/>
            <w:vAlign w:val="bottom"/>
            <w:hideMark/>
          </w:tcPr>
          <w:p w14:paraId="76A34077"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25</w:t>
            </w:r>
          </w:p>
        </w:tc>
        <w:tc>
          <w:tcPr>
            <w:tcW w:w="2366" w:type="dxa"/>
            <w:tcBorders>
              <w:top w:val="nil"/>
              <w:left w:val="nil"/>
              <w:bottom w:val="single" w:sz="4" w:space="0" w:color="000000"/>
              <w:right w:val="single" w:sz="4" w:space="0" w:color="000000"/>
            </w:tcBorders>
            <w:shd w:val="clear" w:color="auto" w:fill="auto"/>
            <w:noWrap/>
            <w:vAlign w:val="bottom"/>
            <w:hideMark/>
          </w:tcPr>
          <w:p w14:paraId="6FECFC41"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25-27</w:t>
            </w:r>
          </w:p>
        </w:tc>
      </w:tr>
      <w:tr w:rsidR="00C82E21" w:rsidRPr="00C82E21" w14:paraId="192686BE"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2C3638B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372A647A"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Spiedes stiprība pēc 28 d, N/mm</w:t>
            </w:r>
            <w:r w:rsidRPr="00245F33">
              <w:rPr>
                <w:rFonts w:ascii="ISOCPEUR" w:eastAsia="Times New Roman" w:hAnsi="ISOCPEUR" w:cs="Times New Roman"/>
                <w:i/>
                <w:iCs/>
                <w:vertAlign w:val="superscript"/>
                <w:lang w:eastAsia="lv-LV"/>
              </w:rPr>
              <w:t xml:space="preserve">2 </w:t>
            </w:r>
            <w:r w:rsidRPr="00245F33">
              <w:rPr>
                <w:rFonts w:ascii="ISOCPEUR" w:eastAsia="Times New Roman" w:hAnsi="ISOCPEUR" w:cs="Times New Roman"/>
                <w:i/>
                <w:iCs/>
                <w:color w:val="000000"/>
                <w:vertAlign w:val="superscript"/>
                <w:lang w:eastAsia="lv-LV"/>
              </w:rPr>
              <w:t xml:space="preserve"> </w:t>
            </w:r>
            <w:r w:rsidRPr="00245F33">
              <w:rPr>
                <w:rFonts w:ascii="ISOCPEUR" w:eastAsia="Times New Roman" w:hAnsi="ISOCPEUR" w:cs="Times New Roman"/>
                <w:i/>
                <w:iCs/>
                <w:color w:val="000000"/>
                <w:lang w:eastAsia="lv-LV"/>
              </w:rPr>
              <w:t>(EN 12190)</w:t>
            </w:r>
          </w:p>
        </w:tc>
        <w:tc>
          <w:tcPr>
            <w:tcW w:w="2365" w:type="dxa"/>
            <w:tcBorders>
              <w:top w:val="nil"/>
              <w:left w:val="nil"/>
              <w:bottom w:val="single" w:sz="4" w:space="0" w:color="000000"/>
              <w:right w:val="single" w:sz="4" w:space="0" w:color="000000"/>
            </w:tcBorders>
            <w:shd w:val="clear" w:color="auto" w:fill="auto"/>
            <w:noWrap/>
            <w:vAlign w:val="bottom"/>
            <w:hideMark/>
          </w:tcPr>
          <w:p w14:paraId="705D654C"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33</w:t>
            </w:r>
          </w:p>
        </w:tc>
        <w:tc>
          <w:tcPr>
            <w:tcW w:w="2366" w:type="dxa"/>
            <w:tcBorders>
              <w:top w:val="nil"/>
              <w:left w:val="nil"/>
              <w:bottom w:val="single" w:sz="4" w:space="0" w:color="000000"/>
              <w:right w:val="single" w:sz="4" w:space="0" w:color="000000"/>
            </w:tcBorders>
            <w:shd w:val="clear" w:color="auto" w:fill="auto"/>
            <w:noWrap/>
            <w:vAlign w:val="bottom"/>
            <w:hideMark/>
          </w:tcPr>
          <w:p w14:paraId="4A0411A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35-40</w:t>
            </w:r>
          </w:p>
        </w:tc>
      </w:tr>
      <w:tr w:rsidR="00C82E21" w:rsidRPr="00C82E21" w14:paraId="4C7736DE" w14:textId="77777777" w:rsidTr="00E65005">
        <w:trPr>
          <w:trHeight w:val="615"/>
        </w:trPr>
        <w:tc>
          <w:tcPr>
            <w:tcW w:w="943" w:type="dxa"/>
            <w:tcBorders>
              <w:top w:val="nil"/>
              <w:left w:val="single" w:sz="4" w:space="0" w:color="auto"/>
              <w:bottom w:val="nil"/>
              <w:right w:val="single" w:sz="4" w:space="0" w:color="000000"/>
            </w:tcBorders>
            <w:shd w:val="clear" w:color="auto" w:fill="auto"/>
            <w:vAlign w:val="center"/>
            <w:hideMark/>
          </w:tcPr>
          <w:p w14:paraId="760BF4A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43B5650A"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Adhēzijas stiprība pēc 28 d, N/mm</w:t>
            </w:r>
            <w:r w:rsidRPr="00245F33">
              <w:rPr>
                <w:rFonts w:ascii="ISOCPEUR" w:eastAsia="Times New Roman" w:hAnsi="ISOCPEUR" w:cs="Times New Roman"/>
                <w:i/>
                <w:iCs/>
                <w:vertAlign w:val="superscript"/>
                <w:lang w:eastAsia="lv-LV"/>
              </w:rPr>
              <w:t xml:space="preserve">2 </w:t>
            </w:r>
            <w:r w:rsidRPr="00245F33">
              <w:rPr>
                <w:rFonts w:ascii="ISOCPEUR" w:eastAsia="Times New Roman" w:hAnsi="ISOCPEUR" w:cs="Times New Roman"/>
                <w:i/>
                <w:iCs/>
                <w:color w:val="000000"/>
                <w:vertAlign w:val="superscript"/>
                <w:lang w:eastAsia="lv-LV"/>
              </w:rPr>
              <w:t xml:space="preserve"> </w:t>
            </w:r>
            <w:r w:rsidRPr="00245F33">
              <w:rPr>
                <w:rFonts w:ascii="ISOCPEUR" w:eastAsia="Times New Roman" w:hAnsi="ISOCPEUR" w:cs="Times New Roman"/>
                <w:i/>
                <w:iCs/>
                <w:color w:val="000000"/>
                <w:lang w:eastAsia="lv-LV"/>
              </w:rPr>
              <w:t xml:space="preserve">(EN 1542) (+21º, 50% </w:t>
            </w:r>
            <w:proofErr w:type="spellStart"/>
            <w:r w:rsidRPr="00245F33">
              <w:rPr>
                <w:rFonts w:ascii="ISOCPEUR" w:eastAsia="Times New Roman" w:hAnsi="ISOCPEUR" w:cs="Times New Roman"/>
                <w:i/>
                <w:iCs/>
                <w:color w:val="000000"/>
                <w:lang w:eastAsia="lv-LV"/>
              </w:rPr>
              <w:t>relat</w:t>
            </w:r>
            <w:proofErr w:type="spellEnd"/>
            <w:r w:rsidRPr="00245F33">
              <w:rPr>
                <w:rFonts w:ascii="ISOCPEUR" w:eastAsia="Times New Roman" w:hAnsi="ISOCPEUR" w:cs="Times New Roman"/>
                <w:i/>
                <w:iCs/>
                <w:color w:val="000000"/>
                <w:lang w:eastAsia="lv-LV"/>
              </w:rPr>
              <w:t>. mitruma)</w:t>
            </w:r>
          </w:p>
        </w:tc>
        <w:tc>
          <w:tcPr>
            <w:tcW w:w="2365" w:type="dxa"/>
            <w:tcBorders>
              <w:top w:val="nil"/>
              <w:left w:val="nil"/>
              <w:bottom w:val="single" w:sz="4" w:space="0" w:color="000000"/>
              <w:right w:val="single" w:sz="4" w:space="0" w:color="000000"/>
            </w:tcBorders>
            <w:shd w:val="clear" w:color="auto" w:fill="auto"/>
            <w:noWrap/>
            <w:vAlign w:val="bottom"/>
            <w:hideMark/>
          </w:tcPr>
          <w:p w14:paraId="20F1F74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&gt;2,0</w:t>
            </w:r>
          </w:p>
        </w:tc>
        <w:tc>
          <w:tcPr>
            <w:tcW w:w="2366" w:type="dxa"/>
            <w:tcBorders>
              <w:top w:val="nil"/>
              <w:left w:val="nil"/>
              <w:bottom w:val="single" w:sz="4" w:space="0" w:color="000000"/>
              <w:right w:val="single" w:sz="4" w:space="0" w:color="000000"/>
            </w:tcBorders>
            <w:shd w:val="clear" w:color="auto" w:fill="auto"/>
            <w:noWrap/>
            <w:vAlign w:val="bottom"/>
            <w:hideMark/>
          </w:tcPr>
          <w:p w14:paraId="7DA8B6BC"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1,5 – 2,0</w:t>
            </w:r>
          </w:p>
        </w:tc>
      </w:tr>
      <w:tr w:rsidR="00C82E21" w:rsidRPr="00C82E21" w14:paraId="537A4B89"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1480C42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2AF10BE4"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proofErr w:type="spellStart"/>
            <w:r w:rsidRPr="00245F33">
              <w:rPr>
                <w:rFonts w:ascii="ISOCPEUR" w:eastAsia="Times New Roman" w:hAnsi="ISOCPEUR" w:cs="Times New Roman"/>
                <w:i/>
                <w:iCs/>
                <w:lang w:eastAsia="lv-LV"/>
              </w:rPr>
              <w:t>Mitrumizturīgs</w:t>
            </w:r>
            <w:proofErr w:type="spellEnd"/>
          </w:p>
        </w:tc>
        <w:tc>
          <w:tcPr>
            <w:tcW w:w="2365" w:type="dxa"/>
            <w:tcBorders>
              <w:top w:val="nil"/>
              <w:left w:val="nil"/>
              <w:bottom w:val="single" w:sz="4" w:space="0" w:color="000000"/>
              <w:right w:val="single" w:sz="4" w:space="0" w:color="000000"/>
            </w:tcBorders>
            <w:shd w:val="clear" w:color="auto" w:fill="auto"/>
            <w:noWrap/>
            <w:vAlign w:val="bottom"/>
            <w:hideMark/>
          </w:tcPr>
          <w:p w14:paraId="7C6204D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c>
          <w:tcPr>
            <w:tcW w:w="2366" w:type="dxa"/>
            <w:tcBorders>
              <w:top w:val="nil"/>
              <w:left w:val="nil"/>
              <w:bottom w:val="single" w:sz="4" w:space="0" w:color="000000"/>
              <w:right w:val="single" w:sz="4" w:space="0" w:color="000000"/>
            </w:tcBorders>
            <w:shd w:val="clear" w:color="auto" w:fill="auto"/>
            <w:noWrap/>
            <w:vAlign w:val="bottom"/>
            <w:hideMark/>
          </w:tcPr>
          <w:p w14:paraId="576186B9"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jā</w:t>
            </w:r>
          </w:p>
        </w:tc>
      </w:tr>
      <w:tr w:rsidR="00C82E21" w:rsidRPr="00C82E21" w14:paraId="47639417" w14:textId="77777777" w:rsidTr="00245F33">
        <w:trPr>
          <w:trHeight w:val="27"/>
        </w:trPr>
        <w:tc>
          <w:tcPr>
            <w:tcW w:w="94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15B0A8E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6</w:t>
            </w:r>
          </w:p>
        </w:tc>
        <w:tc>
          <w:tcPr>
            <w:tcW w:w="4244" w:type="dxa"/>
            <w:tcBorders>
              <w:top w:val="nil"/>
              <w:left w:val="nil"/>
              <w:bottom w:val="single" w:sz="4" w:space="0" w:color="000000"/>
              <w:right w:val="single" w:sz="4" w:space="0" w:color="000000"/>
            </w:tcBorders>
            <w:shd w:val="clear" w:color="auto" w:fill="auto"/>
            <w:vAlign w:val="center"/>
            <w:hideMark/>
          </w:tcPr>
          <w:p w14:paraId="354D63FD" w14:textId="77777777" w:rsidR="00C82E21" w:rsidRPr="00245F33" w:rsidRDefault="00C82E21" w:rsidP="00245F33">
            <w:pPr>
              <w:suppressAutoHyphens w:val="0"/>
              <w:spacing w:after="0" w:line="240" w:lineRule="auto"/>
              <w:rPr>
                <w:rFonts w:ascii="ISOCPEUR" w:eastAsia="Times New Roman" w:hAnsi="ISOCPEUR" w:cs="Arial"/>
                <w:b/>
                <w:bCs/>
                <w:i/>
                <w:iCs/>
                <w:lang w:eastAsia="lv-LV"/>
              </w:rPr>
            </w:pPr>
            <w:r w:rsidRPr="00245F33">
              <w:rPr>
                <w:rFonts w:ascii="ISOCPEUR" w:eastAsia="Times New Roman" w:hAnsi="ISOCPEUR" w:cs="Arial"/>
                <w:b/>
                <w:bCs/>
                <w:i/>
                <w:iCs/>
                <w:lang w:eastAsia="lv-LV"/>
              </w:rPr>
              <w:t xml:space="preserve">Elastīga </w:t>
            </w:r>
            <w:proofErr w:type="spellStart"/>
            <w:r w:rsidRPr="00245F33">
              <w:rPr>
                <w:rFonts w:ascii="ISOCPEUR" w:eastAsia="Times New Roman" w:hAnsi="ISOCPEUR" w:cs="Arial"/>
                <w:b/>
                <w:bCs/>
                <w:i/>
                <w:iCs/>
                <w:lang w:eastAsia="lv-LV"/>
              </w:rPr>
              <w:t>divkomponentu</w:t>
            </w:r>
            <w:proofErr w:type="spellEnd"/>
            <w:r w:rsidRPr="00245F33">
              <w:rPr>
                <w:rFonts w:ascii="ISOCPEUR" w:eastAsia="Times New Roman" w:hAnsi="ISOCPEUR" w:cs="Arial"/>
                <w:b/>
                <w:bCs/>
                <w:i/>
                <w:iCs/>
                <w:lang w:eastAsia="lv-LV"/>
              </w:rPr>
              <w:t xml:space="preserve"> cementa bāzes hidroizolācija</w:t>
            </w:r>
          </w:p>
        </w:tc>
        <w:tc>
          <w:tcPr>
            <w:tcW w:w="2365" w:type="dxa"/>
            <w:tcBorders>
              <w:top w:val="nil"/>
              <w:left w:val="nil"/>
              <w:bottom w:val="single" w:sz="4" w:space="0" w:color="000000"/>
              <w:right w:val="single" w:sz="4" w:space="0" w:color="000000"/>
            </w:tcBorders>
            <w:shd w:val="clear" w:color="auto" w:fill="auto"/>
            <w:vAlign w:val="center"/>
            <w:hideMark/>
          </w:tcPr>
          <w:p w14:paraId="7501BD38" w14:textId="41EBCF95" w:rsidR="00C82E21" w:rsidRPr="00245F33" w:rsidRDefault="00960464" w:rsidP="00245F33">
            <w:pPr>
              <w:suppressAutoHyphens w:val="0"/>
              <w:spacing w:after="0" w:line="240" w:lineRule="auto"/>
              <w:jc w:val="center"/>
              <w:rPr>
                <w:rFonts w:ascii="ISOCPEUR" w:eastAsia="Times New Roman" w:hAnsi="ISOCPEUR" w:cs="Arial"/>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5EC50527" w14:textId="77777777" w:rsidR="00C82E21" w:rsidRPr="00245F33" w:rsidRDefault="00C82E21" w:rsidP="00245F33">
            <w:pPr>
              <w:suppressAutoHyphens w:val="0"/>
              <w:spacing w:after="0" w:line="240" w:lineRule="auto"/>
              <w:jc w:val="center"/>
              <w:rPr>
                <w:rFonts w:ascii="ISOCPEUR" w:eastAsia="Times New Roman" w:hAnsi="ISOCPEUR" w:cs="Arial"/>
                <w:i/>
                <w:iCs/>
                <w:lang w:eastAsia="lv-LV"/>
              </w:rPr>
            </w:pPr>
            <w:r w:rsidRPr="00245F33">
              <w:rPr>
                <w:rFonts w:ascii="ISOCPEUR" w:eastAsia="Times New Roman" w:hAnsi="ISOCPEUR" w:cs="Arial"/>
                <w:i/>
                <w:iCs/>
                <w:lang w:eastAsia="lv-LV"/>
              </w:rPr>
              <w:t>AQUAFIN-2K/M-PLUS</w:t>
            </w:r>
          </w:p>
        </w:tc>
      </w:tr>
      <w:tr w:rsidR="00C82E21" w:rsidRPr="00C82E21" w14:paraId="11214C9A"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523517E9"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59E33284"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Adhēzijas stiprība pēc</w:t>
            </w:r>
            <w:r w:rsidRPr="00245F33">
              <w:rPr>
                <w:rFonts w:ascii="ISOCPEUR" w:eastAsia="Times New Roman" w:hAnsi="ISOCPEUR" w:cs="Times New Roman"/>
                <w:i/>
                <w:iCs/>
                <w:vertAlign w:val="superscript"/>
                <w:lang w:eastAsia="lv-LV"/>
              </w:rPr>
              <w:t xml:space="preserve"> </w:t>
            </w:r>
            <w:r w:rsidRPr="00245F33">
              <w:rPr>
                <w:rFonts w:ascii="ISOCPEUR" w:eastAsia="Times New Roman" w:hAnsi="ISOCPEUR" w:cs="Times New Roman"/>
                <w:i/>
                <w:iCs/>
                <w:color w:val="000000"/>
                <w:lang w:eastAsia="lv-LV"/>
              </w:rPr>
              <w:t>EN 1542, N/mm</w:t>
            </w:r>
            <w:r w:rsidRPr="00245F33">
              <w:rPr>
                <w:rFonts w:ascii="ISOCPEUR" w:eastAsia="Times New Roman" w:hAnsi="ISOCPEUR" w:cs="Times New Roman"/>
                <w:i/>
                <w:iCs/>
                <w:color w:val="000000"/>
                <w:vertAlign w:val="superscript"/>
                <w:lang w:eastAsia="lv-LV"/>
              </w:rPr>
              <w:t xml:space="preserve">2 </w:t>
            </w:r>
          </w:p>
        </w:tc>
        <w:tc>
          <w:tcPr>
            <w:tcW w:w="2365" w:type="dxa"/>
            <w:tcBorders>
              <w:top w:val="nil"/>
              <w:left w:val="nil"/>
              <w:bottom w:val="single" w:sz="4" w:space="0" w:color="000000"/>
              <w:right w:val="single" w:sz="4" w:space="0" w:color="000000"/>
            </w:tcBorders>
            <w:shd w:val="clear" w:color="auto" w:fill="auto"/>
            <w:noWrap/>
            <w:vAlign w:val="bottom"/>
            <w:hideMark/>
          </w:tcPr>
          <w:p w14:paraId="7C15C8D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1,0</w:t>
            </w:r>
          </w:p>
        </w:tc>
        <w:tc>
          <w:tcPr>
            <w:tcW w:w="2366" w:type="dxa"/>
            <w:tcBorders>
              <w:top w:val="nil"/>
              <w:left w:val="nil"/>
              <w:bottom w:val="single" w:sz="4" w:space="0" w:color="000000"/>
              <w:right w:val="single" w:sz="4" w:space="0" w:color="000000"/>
            </w:tcBorders>
            <w:shd w:val="clear" w:color="auto" w:fill="auto"/>
            <w:noWrap/>
            <w:vAlign w:val="bottom"/>
            <w:hideMark/>
          </w:tcPr>
          <w:p w14:paraId="6AC7E17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&gt; 1,0</w:t>
            </w:r>
          </w:p>
        </w:tc>
      </w:tr>
      <w:tr w:rsidR="00C82E21" w:rsidRPr="00C82E21" w14:paraId="09C14C56" w14:textId="77777777" w:rsidTr="00E65005">
        <w:trPr>
          <w:trHeight w:val="480"/>
        </w:trPr>
        <w:tc>
          <w:tcPr>
            <w:tcW w:w="943" w:type="dxa"/>
            <w:tcBorders>
              <w:top w:val="nil"/>
              <w:left w:val="single" w:sz="4" w:space="0" w:color="auto"/>
              <w:bottom w:val="nil"/>
              <w:right w:val="single" w:sz="4" w:space="0" w:color="000000"/>
            </w:tcBorders>
            <w:shd w:val="clear" w:color="auto" w:fill="auto"/>
            <w:vAlign w:val="center"/>
            <w:hideMark/>
          </w:tcPr>
          <w:p w14:paraId="4584769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05C6D6CD"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Plaisu pārklājums pēc EN 14891 normālās un zemās temperatūrās &gt;0,75 mm</w:t>
            </w:r>
          </w:p>
        </w:tc>
        <w:tc>
          <w:tcPr>
            <w:tcW w:w="2365" w:type="dxa"/>
            <w:tcBorders>
              <w:top w:val="nil"/>
              <w:left w:val="nil"/>
              <w:bottom w:val="single" w:sz="4" w:space="0" w:color="000000"/>
              <w:right w:val="single" w:sz="4" w:space="0" w:color="000000"/>
            </w:tcBorders>
            <w:shd w:val="clear" w:color="auto" w:fill="auto"/>
            <w:noWrap/>
            <w:vAlign w:val="bottom"/>
            <w:hideMark/>
          </w:tcPr>
          <w:p w14:paraId="382B3CA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tests izturēts</w:t>
            </w:r>
          </w:p>
        </w:tc>
        <w:tc>
          <w:tcPr>
            <w:tcW w:w="2366" w:type="dxa"/>
            <w:tcBorders>
              <w:top w:val="nil"/>
              <w:left w:val="nil"/>
              <w:bottom w:val="single" w:sz="4" w:space="0" w:color="000000"/>
              <w:right w:val="single" w:sz="4" w:space="0" w:color="000000"/>
            </w:tcBorders>
            <w:shd w:val="clear" w:color="auto" w:fill="auto"/>
            <w:noWrap/>
            <w:vAlign w:val="bottom"/>
            <w:hideMark/>
          </w:tcPr>
          <w:p w14:paraId="6DC3C09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tests izturēts</w:t>
            </w:r>
          </w:p>
        </w:tc>
      </w:tr>
      <w:tr w:rsidR="00C82E21" w:rsidRPr="00C82E21" w14:paraId="7FDC517B"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579A381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52678534"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Ūdens tvaika caurlaidība</w:t>
            </w:r>
          </w:p>
        </w:tc>
        <w:tc>
          <w:tcPr>
            <w:tcW w:w="2365" w:type="dxa"/>
            <w:tcBorders>
              <w:top w:val="nil"/>
              <w:left w:val="nil"/>
              <w:bottom w:val="single" w:sz="4" w:space="0" w:color="000000"/>
              <w:right w:val="single" w:sz="4" w:space="0" w:color="000000"/>
            </w:tcBorders>
            <w:shd w:val="clear" w:color="auto" w:fill="auto"/>
            <w:noWrap/>
            <w:vAlign w:val="bottom"/>
            <w:hideMark/>
          </w:tcPr>
          <w:p w14:paraId="686DFF78"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proofErr w:type="spellStart"/>
            <w:r w:rsidRPr="00245F33">
              <w:rPr>
                <w:rFonts w:ascii="ISOCPEUR" w:eastAsia="Times New Roman" w:hAnsi="ISOCPEUR" w:cs="Times New Roman"/>
                <w:i/>
                <w:iCs/>
                <w:lang w:eastAsia="lv-LV"/>
              </w:rPr>
              <w:t>Sd</w:t>
            </w:r>
            <w:proofErr w:type="spellEnd"/>
            <w:r w:rsidRPr="00245F33">
              <w:rPr>
                <w:rFonts w:ascii="ISOCPEUR" w:eastAsia="Times New Roman" w:hAnsi="ISOCPEUR" w:cs="Times New Roman"/>
                <w:i/>
                <w:iCs/>
                <w:lang w:eastAsia="lv-LV"/>
              </w:rPr>
              <w:t>: 2,4, μ=1200</w:t>
            </w:r>
          </w:p>
        </w:tc>
        <w:tc>
          <w:tcPr>
            <w:tcW w:w="2366" w:type="dxa"/>
            <w:tcBorders>
              <w:top w:val="nil"/>
              <w:left w:val="nil"/>
              <w:bottom w:val="single" w:sz="4" w:space="0" w:color="000000"/>
              <w:right w:val="single" w:sz="4" w:space="0" w:color="000000"/>
            </w:tcBorders>
            <w:shd w:val="clear" w:color="auto" w:fill="auto"/>
            <w:noWrap/>
            <w:vAlign w:val="bottom"/>
            <w:hideMark/>
          </w:tcPr>
          <w:p w14:paraId="5EEE87CB"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proofErr w:type="spellStart"/>
            <w:r w:rsidRPr="00245F33">
              <w:rPr>
                <w:rFonts w:ascii="ISOCPEUR" w:eastAsia="Times New Roman" w:hAnsi="ISOCPEUR" w:cs="Times New Roman"/>
                <w:i/>
                <w:iCs/>
                <w:lang w:eastAsia="lv-LV"/>
              </w:rPr>
              <w:t>Sd</w:t>
            </w:r>
            <w:proofErr w:type="spellEnd"/>
            <w:r w:rsidRPr="00245F33">
              <w:rPr>
                <w:rFonts w:ascii="ISOCPEUR" w:eastAsia="Times New Roman" w:hAnsi="ISOCPEUR" w:cs="Times New Roman"/>
                <w:i/>
                <w:iCs/>
                <w:lang w:eastAsia="lv-LV"/>
              </w:rPr>
              <w:t>: 2,4, μ=1200</w:t>
            </w:r>
          </w:p>
        </w:tc>
      </w:tr>
      <w:tr w:rsidR="00C82E21" w:rsidRPr="00C82E21" w14:paraId="4ED87B27"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422EDA9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1A85877D"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Kapilārā ūdens absorbcija W &lt; 0,1 kg/m</w:t>
            </w:r>
            <w:r w:rsidRPr="00245F33">
              <w:rPr>
                <w:rFonts w:ascii="ISOCPEUR" w:eastAsia="Times New Roman" w:hAnsi="ISOCPEUR" w:cs="Times New Roman"/>
                <w:i/>
                <w:iCs/>
                <w:color w:val="000000"/>
                <w:vertAlign w:val="superscript"/>
                <w:lang w:eastAsia="lv-LV"/>
              </w:rPr>
              <w:t>2</w:t>
            </w:r>
            <w:r w:rsidRPr="00245F33">
              <w:rPr>
                <w:rFonts w:ascii="ISOCPEUR" w:eastAsia="Times New Roman" w:hAnsi="ISOCPEUR" w:cs="Times New Roman"/>
                <w:i/>
                <w:iCs/>
                <w:color w:val="000000"/>
                <w:lang w:eastAsia="lv-LV"/>
              </w:rPr>
              <w:t xml:space="preserve"> x h</w:t>
            </w:r>
            <w:r w:rsidRPr="00245F33">
              <w:rPr>
                <w:rFonts w:ascii="ISOCPEUR" w:eastAsia="Times New Roman" w:hAnsi="ISOCPEUR" w:cs="Times New Roman"/>
                <w:i/>
                <w:iCs/>
                <w:color w:val="000000"/>
                <w:vertAlign w:val="superscript"/>
                <w:lang w:eastAsia="lv-LV"/>
              </w:rPr>
              <w:t xml:space="preserve">0,5 </w:t>
            </w:r>
          </w:p>
        </w:tc>
        <w:tc>
          <w:tcPr>
            <w:tcW w:w="2365" w:type="dxa"/>
            <w:tcBorders>
              <w:top w:val="nil"/>
              <w:left w:val="nil"/>
              <w:bottom w:val="single" w:sz="4" w:space="0" w:color="000000"/>
              <w:right w:val="single" w:sz="4" w:space="0" w:color="000000"/>
            </w:tcBorders>
            <w:shd w:val="clear" w:color="auto" w:fill="auto"/>
            <w:noWrap/>
            <w:vAlign w:val="bottom"/>
            <w:hideMark/>
          </w:tcPr>
          <w:p w14:paraId="0FAB80B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tests izturēts</w:t>
            </w:r>
          </w:p>
        </w:tc>
        <w:tc>
          <w:tcPr>
            <w:tcW w:w="2366" w:type="dxa"/>
            <w:tcBorders>
              <w:top w:val="nil"/>
              <w:left w:val="nil"/>
              <w:bottom w:val="single" w:sz="4" w:space="0" w:color="000000"/>
              <w:right w:val="single" w:sz="4" w:space="0" w:color="000000"/>
            </w:tcBorders>
            <w:shd w:val="clear" w:color="auto" w:fill="auto"/>
            <w:noWrap/>
            <w:vAlign w:val="bottom"/>
            <w:hideMark/>
          </w:tcPr>
          <w:p w14:paraId="41755F5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tests izturēts</w:t>
            </w:r>
          </w:p>
        </w:tc>
      </w:tr>
      <w:tr w:rsidR="00C82E21" w:rsidRPr="00C82E21" w14:paraId="08B0B208"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61F9777C"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3A69B49A"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Ūdensnecaurlaidība zem spiediena, bar</w:t>
            </w:r>
          </w:p>
        </w:tc>
        <w:tc>
          <w:tcPr>
            <w:tcW w:w="2365" w:type="dxa"/>
            <w:tcBorders>
              <w:top w:val="nil"/>
              <w:left w:val="nil"/>
              <w:bottom w:val="single" w:sz="4" w:space="0" w:color="000000"/>
              <w:right w:val="single" w:sz="4" w:space="0" w:color="000000"/>
            </w:tcBorders>
            <w:shd w:val="clear" w:color="auto" w:fill="auto"/>
            <w:noWrap/>
            <w:vAlign w:val="bottom"/>
            <w:hideMark/>
          </w:tcPr>
          <w:p w14:paraId="044248A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1,5</w:t>
            </w:r>
          </w:p>
        </w:tc>
        <w:tc>
          <w:tcPr>
            <w:tcW w:w="2366" w:type="dxa"/>
            <w:tcBorders>
              <w:top w:val="nil"/>
              <w:left w:val="nil"/>
              <w:bottom w:val="single" w:sz="4" w:space="0" w:color="000000"/>
              <w:right w:val="single" w:sz="4" w:space="0" w:color="000000"/>
            </w:tcBorders>
            <w:shd w:val="clear" w:color="auto" w:fill="auto"/>
            <w:noWrap/>
            <w:vAlign w:val="bottom"/>
            <w:hideMark/>
          </w:tcPr>
          <w:p w14:paraId="7DE9AD77"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2,5</w:t>
            </w:r>
          </w:p>
        </w:tc>
      </w:tr>
      <w:tr w:rsidR="00C82E21" w:rsidRPr="00C82E21" w14:paraId="165D2FA7" w14:textId="77777777" w:rsidTr="00E65005">
        <w:trPr>
          <w:trHeight w:val="600"/>
        </w:trPr>
        <w:tc>
          <w:tcPr>
            <w:tcW w:w="9918" w:type="dxa"/>
            <w:gridSpan w:val="4"/>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7DAAA3DC" w14:textId="77777777"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Vertikālā hidroizolācija (iekšējā)</w:t>
            </w:r>
          </w:p>
        </w:tc>
      </w:tr>
      <w:tr w:rsidR="00C82E21" w:rsidRPr="00C82E21" w14:paraId="300C7896" w14:textId="77777777" w:rsidTr="00E65005">
        <w:trPr>
          <w:trHeight w:val="915"/>
        </w:trPr>
        <w:tc>
          <w:tcPr>
            <w:tcW w:w="943" w:type="dxa"/>
            <w:tcBorders>
              <w:top w:val="nil"/>
              <w:left w:val="single" w:sz="4" w:space="0" w:color="auto"/>
              <w:bottom w:val="single" w:sz="4" w:space="0" w:color="000000"/>
              <w:right w:val="single" w:sz="4" w:space="0" w:color="000000"/>
            </w:tcBorders>
            <w:shd w:val="clear" w:color="auto" w:fill="auto"/>
            <w:vAlign w:val="center"/>
            <w:hideMark/>
          </w:tcPr>
          <w:p w14:paraId="0FF9CF8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7</w:t>
            </w:r>
          </w:p>
        </w:tc>
        <w:tc>
          <w:tcPr>
            <w:tcW w:w="4244" w:type="dxa"/>
            <w:tcBorders>
              <w:top w:val="nil"/>
              <w:left w:val="nil"/>
              <w:bottom w:val="single" w:sz="4" w:space="0" w:color="000000"/>
              <w:right w:val="single" w:sz="4" w:space="0" w:color="000000"/>
            </w:tcBorders>
            <w:shd w:val="clear" w:color="auto" w:fill="auto"/>
            <w:vAlign w:val="center"/>
            <w:hideMark/>
          </w:tcPr>
          <w:p w14:paraId="7D9BD1F9" w14:textId="77777777" w:rsidR="00C82E21" w:rsidRPr="00245F33" w:rsidRDefault="00C82E21" w:rsidP="00245F33">
            <w:pPr>
              <w:suppressAutoHyphens w:val="0"/>
              <w:spacing w:after="0" w:line="240" w:lineRule="auto"/>
              <w:rPr>
                <w:rFonts w:ascii="ISOCPEUR" w:eastAsia="Times New Roman" w:hAnsi="ISOCPEUR" w:cs="Arial"/>
                <w:b/>
                <w:bCs/>
                <w:i/>
                <w:iCs/>
                <w:lang w:eastAsia="lv-LV"/>
              </w:rPr>
            </w:pPr>
            <w:r w:rsidRPr="00245F33">
              <w:rPr>
                <w:rFonts w:ascii="ISOCPEUR" w:eastAsia="Times New Roman" w:hAnsi="ISOCPEUR" w:cs="Arial"/>
                <w:b/>
                <w:bCs/>
                <w:i/>
                <w:iCs/>
                <w:lang w:eastAsia="lv-LV"/>
              </w:rPr>
              <w:t>Akrila bāzes grunts</w:t>
            </w:r>
          </w:p>
        </w:tc>
        <w:tc>
          <w:tcPr>
            <w:tcW w:w="2365" w:type="dxa"/>
            <w:tcBorders>
              <w:top w:val="nil"/>
              <w:left w:val="nil"/>
              <w:bottom w:val="single" w:sz="4" w:space="0" w:color="000000"/>
              <w:right w:val="single" w:sz="4" w:space="0" w:color="000000"/>
            </w:tcBorders>
            <w:shd w:val="clear" w:color="auto" w:fill="auto"/>
            <w:vAlign w:val="center"/>
            <w:hideMark/>
          </w:tcPr>
          <w:p w14:paraId="5DD32C6D" w14:textId="1ACC644D" w:rsidR="00C82E21" w:rsidRPr="00245F33" w:rsidRDefault="00960464" w:rsidP="00245F33">
            <w:pPr>
              <w:suppressAutoHyphens w:val="0"/>
              <w:spacing w:after="0" w:line="240" w:lineRule="auto"/>
              <w:jc w:val="center"/>
              <w:rPr>
                <w:rFonts w:ascii="ISOCPEUR" w:eastAsia="Times New Roman" w:hAnsi="ISOCPEUR" w:cs="Arial"/>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095C2BE4"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Nav vajadzīgs, pielietojot AQUAFIN-1K + AQUAFIN-RB400</w:t>
            </w:r>
          </w:p>
        </w:tc>
      </w:tr>
      <w:tr w:rsidR="00C82E21" w:rsidRPr="00C82E21" w14:paraId="2CCAC71C" w14:textId="77777777" w:rsidTr="00E65005">
        <w:trPr>
          <w:trHeight w:val="795"/>
        </w:trPr>
        <w:tc>
          <w:tcPr>
            <w:tcW w:w="943" w:type="dxa"/>
            <w:tcBorders>
              <w:top w:val="nil"/>
              <w:left w:val="single" w:sz="4" w:space="0" w:color="auto"/>
              <w:bottom w:val="single" w:sz="4" w:space="0" w:color="000000"/>
              <w:right w:val="single" w:sz="4" w:space="0" w:color="000000"/>
            </w:tcBorders>
            <w:shd w:val="clear" w:color="auto" w:fill="auto"/>
            <w:vAlign w:val="center"/>
            <w:hideMark/>
          </w:tcPr>
          <w:p w14:paraId="697AD327"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8</w:t>
            </w:r>
          </w:p>
        </w:tc>
        <w:tc>
          <w:tcPr>
            <w:tcW w:w="4244" w:type="dxa"/>
            <w:tcBorders>
              <w:top w:val="nil"/>
              <w:left w:val="nil"/>
              <w:bottom w:val="single" w:sz="4" w:space="0" w:color="000000"/>
              <w:right w:val="single" w:sz="4" w:space="0" w:color="000000"/>
            </w:tcBorders>
            <w:shd w:val="clear" w:color="auto" w:fill="auto"/>
            <w:vAlign w:val="center"/>
            <w:hideMark/>
          </w:tcPr>
          <w:p w14:paraId="28037602" w14:textId="77777777" w:rsidR="00C82E21" w:rsidRPr="00245F33" w:rsidRDefault="00C82E21" w:rsidP="00245F33">
            <w:pPr>
              <w:suppressAutoHyphens w:val="0"/>
              <w:spacing w:after="0" w:line="240" w:lineRule="auto"/>
              <w:rPr>
                <w:rFonts w:ascii="ISOCPEUR" w:eastAsia="Times New Roman" w:hAnsi="ISOCPEUR" w:cs="Arial"/>
                <w:b/>
                <w:bCs/>
                <w:i/>
                <w:iCs/>
                <w:lang w:eastAsia="lv-LV"/>
              </w:rPr>
            </w:pPr>
            <w:r w:rsidRPr="00245F33">
              <w:rPr>
                <w:rFonts w:ascii="ISOCPEUR" w:eastAsia="Times New Roman" w:hAnsi="ISOCPEUR" w:cs="Arial"/>
                <w:b/>
                <w:bCs/>
                <w:i/>
                <w:iCs/>
                <w:lang w:eastAsia="lv-LV"/>
              </w:rPr>
              <w:t xml:space="preserve">Elastīga </w:t>
            </w:r>
            <w:proofErr w:type="spellStart"/>
            <w:r w:rsidRPr="00245F33">
              <w:rPr>
                <w:rFonts w:ascii="ISOCPEUR" w:eastAsia="Times New Roman" w:hAnsi="ISOCPEUR" w:cs="Arial"/>
                <w:b/>
                <w:bCs/>
                <w:i/>
                <w:iCs/>
                <w:lang w:eastAsia="lv-LV"/>
              </w:rPr>
              <w:t>divkomponentu</w:t>
            </w:r>
            <w:proofErr w:type="spellEnd"/>
            <w:r w:rsidRPr="00245F33">
              <w:rPr>
                <w:rFonts w:ascii="ISOCPEUR" w:eastAsia="Times New Roman" w:hAnsi="ISOCPEUR" w:cs="Arial"/>
                <w:b/>
                <w:bCs/>
                <w:i/>
                <w:iCs/>
                <w:lang w:eastAsia="lv-LV"/>
              </w:rPr>
              <w:t xml:space="preserve"> cementa bāzes hidroizolācija</w:t>
            </w:r>
          </w:p>
        </w:tc>
        <w:tc>
          <w:tcPr>
            <w:tcW w:w="2365" w:type="dxa"/>
            <w:tcBorders>
              <w:top w:val="nil"/>
              <w:left w:val="nil"/>
              <w:bottom w:val="single" w:sz="4" w:space="0" w:color="000000"/>
              <w:right w:val="single" w:sz="4" w:space="0" w:color="000000"/>
            </w:tcBorders>
            <w:shd w:val="clear" w:color="auto" w:fill="auto"/>
            <w:vAlign w:val="center"/>
            <w:hideMark/>
          </w:tcPr>
          <w:p w14:paraId="27D2E15A" w14:textId="13BFA929" w:rsidR="00C82E21" w:rsidRPr="00245F33" w:rsidRDefault="00960464" w:rsidP="00245F33">
            <w:pPr>
              <w:suppressAutoHyphens w:val="0"/>
              <w:spacing w:after="0" w:line="240" w:lineRule="auto"/>
              <w:jc w:val="center"/>
              <w:rPr>
                <w:rFonts w:ascii="ISOCPEUR" w:eastAsia="Times New Roman" w:hAnsi="ISOCPEUR" w:cs="Arial"/>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601BFD21" w14:textId="77777777" w:rsidR="00C82E21" w:rsidRPr="00245F33" w:rsidRDefault="00C82E21" w:rsidP="00245F33">
            <w:pPr>
              <w:suppressAutoHyphens w:val="0"/>
              <w:spacing w:after="0" w:line="240" w:lineRule="auto"/>
              <w:jc w:val="center"/>
              <w:rPr>
                <w:rFonts w:ascii="ISOCPEUR" w:eastAsia="Times New Roman" w:hAnsi="ISOCPEUR" w:cs="Arial"/>
                <w:i/>
                <w:iCs/>
                <w:lang w:eastAsia="lv-LV"/>
              </w:rPr>
            </w:pPr>
            <w:r w:rsidRPr="00245F33">
              <w:rPr>
                <w:rFonts w:ascii="ISOCPEUR" w:eastAsia="Times New Roman" w:hAnsi="ISOCPEUR" w:cs="Arial"/>
                <w:i/>
                <w:iCs/>
                <w:lang w:eastAsia="lv-LV"/>
              </w:rPr>
              <w:t>AQUAFIN-1K + AQUAFIN-RB400</w:t>
            </w:r>
          </w:p>
        </w:tc>
      </w:tr>
      <w:tr w:rsidR="00C82E21" w:rsidRPr="00C82E21" w14:paraId="5DA73C55"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7A455B21"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51C5F8A6"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Adhēzijas stiprība pēc</w:t>
            </w:r>
            <w:r w:rsidRPr="00245F33">
              <w:rPr>
                <w:rFonts w:ascii="ISOCPEUR" w:eastAsia="Times New Roman" w:hAnsi="ISOCPEUR" w:cs="Times New Roman"/>
                <w:i/>
                <w:iCs/>
                <w:vertAlign w:val="superscript"/>
                <w:lang w:eastAsia="lv-LV"/>
              </w:rPr>
              <w:t xml:space="preserve"> </w:t>
            </w:r>
            <w:r w:rsidRPr="00245F33">
              <w:rPr>
                <w:rFonts w:ascii="ISOCPEUR" w:eastAsia="Times New Roman" w:hAnsi="ISOCPEUR" w:cs="Times New Roman"/>
                <w:i/>
                <w:iCs/>
                <w:color w:val="000000"/>
                <w:lang w:eastAsia="lv-LV"/>
              </w:rPr>
              <w:t>EN 1542, N/mm</w:t>
            </w:r>
            <w:r w:rsidRPr="00245F33">
              <w:rPr>
                <w:rFonts w:ascii="ISOCPEUR" w:eastAsia="Times New Roman" w:hAnsi="ISOCPEUR" w:cs="Times New Roman"/>
                <w:i/>
                <w:iCs/>
                <w:color w:val="000000"/>
                <w:vertAlign w:val="superscript"/>
                <w:lang w:eastAsia="lv-LV"/>
              </w:rPr>
              <w:t xml:space="preserve">2 </w:t>
            </w:r>
          </w:p>
        </w:tc>
        <w:tc>
          <w:tcPr>
            <w:tcW w:w="2365" w:type="dxa"/>
            <w:tcBorders>
              <w:top w:val="nil"/>
              <w:left w:val="nil"/>
              <w:bottom w:val="single" w:sz="4" w:space="0" w:color="000000"/>
              <w:right w:val="single" w:sz="4" w:space="0" w:color="000000"/>
            </w:tcBorders>
            <w:shd w:val="clear" w:color="auto" w:fill="auto"/>
            <w:noWrap/>
            <w:vAlign w:val="bottom"/>
            <w:hideMark/>
          </w:tcPr>
          <w:p w14:paraId="32E0D54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&gt; 1,0</w:t>
            </w:r>
          </w:p>
        </w:tc>
        <w:tc>
          <w:tcPr>
            <w:tcW w:w="2366" w:type="dxa"/>
            <w:tcBorders>
              <w:top w:val="nil"/>
              <w:left w:val="nil"/>
              <w:bottom w:val="single" w:sz="4" w:space="0" w:color="000000"/>
              <w:right w:val="single" w:sz="4" w:space="0" w:color="000000"/>
            </w:tcBorders>
            <w:shd w:val="clear" w:color="auto" w:fill="auto"/>
            <w:noWrap/>
            <w:vAlign w:val="bottom"/>
            <w:hideMark/>
          </w:tcPr>
          <w:p w14:paraId="766361A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&gt; 1,0</w:t>
            </w:r>
          </w:p>
        </w:tc>
      </w:tr>
      <w:tr w:rsidR="00C82E21" w:rsidRPr="00C82E21" w14:paraId="1A7ADF5D" w14:textId="77777777" w:rsidTr="00E65005">
        <w:trPr>
          <w:trHeight w:val="555"/>
        </w:trPr>
        <w:tc>
          <w:tcPr>
            <w:tcW w:w="943" w:type="dxa"/>
            <w:tcBorders>
              <w:top w:val="nil"/>
              <w:left w:val="single" w:sz="4" w:space="0" w:color="auto"/>
              <w:bottom w:val="nil"/>
              <w:right w:val="single" w:sz="4" w:space="0" w:color="000000"/>
            </w:tcBorders>
            <w:shd w:val="clear" w:color="auto" w:fill="auto"/>
            <w:vAlign w:val="center"/>
            <w:hideMark/>
          </w:tcPr>
          <w:p w14:paraId="73C266E9"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03F2F747"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Plaisu pārklājums normālās un zemās temperatūrās</w:t>
            </w:r>
          </w:p>
        </w:tc>
        <w:tc>
          <w:tcPr>
            <w:tcW w:w="2365" w:type="dxa"/>
            <w:tcBorders>
              <w:top w:val="nil"/>
              <w:left w:val="nil"/>
              <w:bottom w:val="single" w:sz="4" w:space="0" w:color="000000"/>
              <w:right w:val="single" w:sz="4" w:space="0" w:color="000000"/>
            </w:tcBorders>
            <w:shd w:val="clear" w:color="auto" w:fill="auto"/>
            <w:noWrap/>
            <w:vAlign w:val="bottom"/>
            <w:hideMark/>
          </w:tcPr>
          <w:p w14:paraId="1B05115F"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2,0 mm (EN 14891)</w:t>
            </w:r>
          </w:p>
        </w:tc>
        <w:tc>
          <w:tcPr>
            <w:tcW w:w="2366" w:type="dxa"/>
            <w:tcBorders>
              <w:top w:val="nil"/>
              <w:left w:val="nil"/>
              <w:bottom w:val="single" w:sz="4" w:space="0" w:color="000000"/>
              <w:right w:val="single" w:sz="4" w:space="0" w:color="000000"/>
            </w:tcBorders>
            <w:shd w:val="clear" w:color="auto" w:fill="auto"/>
            <w:vAlign w:val="bottom"/>
            <w:hideMark/>
          </w:tcPr>
          <w:p w14:paraId="2C78344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xml:space="preserve">&gt;2,0 mm (EN 28052-6), </w:t>
            </w:r>
            <w:r w:rsidRPr="00245F33">
              <w:rPr>
                <w:rFonts w:ascii="ISOCPEUR" w:eastAsia="Times New Roman" w:hAnsi="ISOCPEUR" w:cs="Times New Roman"/>
                <w:i/>
                <w:iCs/>
                <w:color w:val="000000"/>
                <w:lang w:eastAsia="lv-LV"/>
              </w:rPr>
              <w:br/>
              <w:t>3,0 mm (ASTM C836)</w:t>
            </w:r>
          </w:p>
        </w:tc>
      </w:tr>
      <w:tr w:rsidR="00C82E21" w:rsidRPr="00C82E21" w14:paraId="3B0846E1"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76D7BC8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4D67E39A"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Ūdens tvaika caurlaidība</w:t>
            </w:r>
          </w:p>
        </w:tc>
        <w:tc>
          <w:tcPr>
            <w:tcW w:w="2365" w:type="dxa"/>
            <w:tcBorders>
              <w:top w:val="nil"/>
              <w:left w:val="nil"/>
              <w:bottom w:val="single" w:sz="4" w:space="0" w:color="000000"/>
              <w:right w:val="single" w:sz="4" w:space="0" w:color="000000"/>
            </w:tcBorders>
            <w:shd w:val="clear" w:color="auto" w:fill="auto"/>
            <w:noWrap/>
            <w:vAlign w:val="bottom"/>
            <w:hideMark/>
          </w:tcPr>
          <w:p w14:paraId="25936815"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proofErr w:type="spellStart"/>
            <w:r w:rsidRPr="00245F33">
              <w:rPr>
                <w:rFonts w:ascii="ISOCPEUR" w:eastAsia="Times New Roman" w:hAnsi="ISOCPEUR" w:cs="Times New Roman"/>
                <w:i/>
                <w:iCs/>
                <w:lang w:eastAsia="lv-LV"/>
              </w:rPr>
              <w:t>Sd</w:t>
            </w:r>
            <w:proofErr w:type="spellEnd"/>
            <w:r w:rsidRPr="00245F33">
              <w:rPr>
                <w:rFonts w:ascii="ISOCPEUR" w:eastAsia="Times New Roman" w:hAnsi="ISOCPEUR" w:cs="Times New Roman"/>
                <w:i/>
                <w:iCs/>
                <w:lang w:eastAsia="lv-LV"/>
              </w:rPr>
              <w:t>: 2,4, μ=1200</w:t>
            </w:r>
          </w:p>
        </w:tc>
        <w:tc>
          <w:tcPr>
            <w:tcW w:w="2366" w:type="dxa"/>
            <w:tcBorders>
              <w:top w:val="nil"/>
              <w:left w:val="nil"/>
              <w:bottom w:val="single" w:sz="4" w:space="0" w:color="000000"/>
              <w:right w:val="single" w:sz="4" w:space="0" w:color="000000"/>
            </w:tcBorders>
            <w:shd w:val="clear" w:color="auto" w:fill="auto"/>
            <w:noWrap/>
            <w:vAlign w:val="bottom"/>
            <w:hideMark/>
          </w:tcPr>
          <w:p w14:paraId="230CBF01"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proofErr w:type="spellStart"/>
            <w:r w:rsidRPr="00245F33">
              <w:rPr>
                <w:rFonts w:ascii="ISOCPEUR" w:eastAsia="Times New Roman" w:hAnsi="ISOCPEUR" w:cs="Times New Roman"/>
                <w:i/>
                <w:iCs/>
                <w:lang w:eastAsia="lv-LV"/>
              </w:rPr>
              <w:t>Sd</w:t>
            </w:r>
            <w:proofErr w:type="spellEnd"/>
            <w:r w:rsidRPr="00245F33">
              <w:rPr>
                <w:rFonts w:ascii="ISOCPEUR" w:eastAsia="Times New Roman" w:hAnsi="ISOCPEUR" w:cs="Times New Roman"/>
                <w:i/>
                <w:iCs/>
                <w:lang w:eastAsia="lv-LV"/>
              </w:rPr>
              <w:t>: 1,3, μ=670</w:t>
            </w:r>
          </w:p>
        </w:tc>
      </w:tr>
      <w:tr w:rsidR="00C82E21" w:rsidRPr="00C82E21" w14:paraId="67533182"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47940473"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147B7A09"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Ūdensnecaurlaidība zem negatīvā spiediena, bar</w:t>
            </w:r>
          </w:p>
        </w:tc>
        <w:tc>
          <w:tcPr>
            <w:tcW w:w="2365" w:type="dxa"/>
            <w:tcBorders>
              <w:top w:val="nil"/>
              <w:left w:val="nil"/>
              <w:bottom w:val="single" w:sz="4" w:space="0" w:color="000000"/>
              <w:right w:val="single" w:sz="4" w:space="0" w:color="000000"/>
            </w:tcBorders>
            <w:shd w:val="clear" w:color="auto" w:fill="auto"/>
            <w:noWrap/>
            <w:vAlign w:val="bottom"/>
            <w:hideMark/>
          </w:tcPr>
          <w:p w14:paraId="60055EF8"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1,5</w:t>
            </w:r>
          </w:p>
        </w:tc>
        <w:tc>
          <w:tcPr>
            <w:tcW w:w="2366" w:type="dxa"/>
            <w:tcBorders>
              <w:top w:val="nil"/>
              <w:left w:val="nil"/>
              <w:bottom w:val="single" w:sz="4" w:space="0" w:color="000000"/>
              <w:right w:val="single" w:sz="4" w:space="0" w:color="000000"/>
            </w:tcBorders>
            <w:shd w:val="clear" w:color="auto" w:fill="auto"/>
            <w:noWrap/>
            <w:vAlign w:val="bottom"/>
            <w:hideMark/>
          </w:tcPr>
          <w:p w14:paraId="491936AC"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1,5</w:t>
            </w:r>
          </w:p>
        </w:tc>
      </w:tr>
      <w:tr w:rsidR="00C82E21" w:rsidRPr="00C82E21" w14:paraId="611807BD" w14:textId="77777777" w:rsidTr="00E65005">
        <w:trPr>
          <w:trHeight w:val="465"/>
        </w:trPr>
        <w:tc>
          <w:tcPr>
            <w:tcW w:w="9918" w:type="dxa"/>
            <w:gridSpan w:val="4"/>
            <w:tcBorders>
              <w:top w:val="single" w:sz="4" w:space="0" w:color="000000"/>
              <w:left w:val="single" w:sz="4" w:space="0" w:color="auto"/>
              <w:bottom w:val="single" w:sz="4" w:space="0" w:color="000000"/>
              <w:right w:val="single" w:sz="4" w:space="0" w:color="000000"/>
            </w:tcBorders>
            <w:shd w:val="clear" w:color="auto" w:fill="auto"/>
            <w:noWrap/>
            <w:vAlign w:val="center"/>
            <w:hideMark/>
          </w:tcPr>
          <w:p w14:paraId="7D9F3DEF" w14:textId="77777777" w:rsidR="00C82E21" w:rsidRPr="00245F33" w:rsidRDefault="00C82E21" w:rsidP="00245F33">
            <w:pPr>
              <w:suppressAutoHyphens w:val="0"/>
              <w:spacing w:after="0" w:line="240" w:lineRule="auto"/>
              <w:jc w:val="center"/>
              <w:rPr>
                <w:rFonts w:ascii="ISOCPEUR" w:eastAsia="Times New Roman" w:hAnsi="ISOCPEUR" w:cs="Times New Roman"/>
                <w:b/>
                <w:bCs/>
                <w:i/>
                <w:iCs/>
                <w:color w:val="000000"/>
                <w:lang w:eastAsia="lv-LV"/>
              </w:rPr>
            </w:pPr>
            <w:r w:rsidRPr="00245F33">
              <w:rPr>
                <w:rFonts w:ascii="ISOCPEUR" w:eastAsia="Times New Roman" w:hAnsi="ISOCPEUR" w:cs="Times New Roman"/>
                <w:b/>
                <w:bCs/>
                <w:i/>
                <w:iCs/>
                <w:color w:val="000000"/>
                <w:lang w:eastAsia="lv-LV"/>
              </w:rPr>
              <w:t>Sanācijas apmetuma sistēma</w:t>
            </w:r>
          </w:p>
        </w:tc>
      </w:tr>
      <w:tr w:rsidR="00C82E21" w:rsidRPr="00C82E21" w14:paraId="3ED5E7E2" w14:textId="77777777" w:rsidTr="00E65005">
        <w:trPr>
          <w:trHeight w:val="1605"/>
        </w:trPr>
        <w:tc>
          <w:tcPr>
            <w:tcW w:w="943" w:type="dxa"/>
            <w:tcBorders>
              <w:top w:val="nil"/>
              <w:left w:val="single" w:sz="4" w:space="0" w:color="auto"/>
              <w:bottom w:val="single" w:sz="4" w:space="0" w:color="000000"/>
              <w:right w:val="single" w:sz="4" w:space="0" w:color="000000"/>
            </w:tcBorders>
            <w:shd w:val="clear" w:color="auto" w:fill="auto"/>
            <w:vAlign w:val="center"/>
            <w:hideMark/>
          </w:tcPr>
          <w:p w14:paraId="71EDB8B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9</w:t>
            </w:r>
          </w:p>
        </w:tc>
        <w:tc>
          <w:tcPr>
            <w:tcW w:w="4244" w:type="dxa"/>
            <w:tcBorders>
              <w:top w:val="nil"/>
              <w:left w:val="nil"/>
              <w:bottom w:val="single" w:sz="4" w:space="0" w:color="000000"/>
              <w:right w:val="single" w:sz="4" w:space="0" w:color="000000"/>
            </w:tcBorders>
            <w:shd w:val="clear" w:color="auto" w:fill="auto"/>
            <w:vAlign w:val="center"/>
            <w:hideMark/>
          </w:tcPr>
          <w:p w14:paraId="47D3791A" w14:textId="77777777" w:rsidR="00C82E21" w:rsidRPr="00245F33" w:rsidRDefault="00C82E21" w:rsidP="00245F33">
            <w:pPr>
              <w:suppressAutoHyphens w:val="0"/>
              <w:spacing w:after="0" w:line="240" w:lineRule="auto"/>
              <w:rPr>
                <w:rFonts w:ascii="ISOCPEUR" w:eastAsia="Times New Roman" w:hAnsi="ISOCPEUR" w:cs="Times New Roman"/>
                <w:b/>
                <w:bCs/>
                <w:i/>
                <w:iCs/>
                <w:lang w:eastAsia="lv-LV"/>
              </w:rPr>
            </w:pPr>
            <w:r w:rsidRPr="00245F33">
              <w:rPr>
                <w:rFonts w:ascii="ISOCPEUR" w:eastAsia="Times New Roman" w:hAnsi="ISOCPEUR" w:cs="Times New Roman"/>
                <w:b/>
                <w:bCs/>
                <w:i/>
                <w:iCs/>
                <w:lang w:eastAsia="lv-LV"/>
              </w:rPr>
              <w:t xml:space="preserve">Sāļu pārveidotājs, pārveido kaitīgus sāļus nekaitīgos </w:t>
            </w:r>
            <w:proofErr w:type="spellStart"/>
            <w:r w:rsidRPr="00245F33">
              <w:rPr>
                <w:rFonts w:ascii="ISOCPEUR" w:eastAsia="Times New Roman" w:hAnsi="ISOCPEUR" w:cs="Times New Roman"/>
                <w:b/>
                <w:bCs/>
                <w:i/>
                <w:iCs/>
                <w:lang w:eastAsia="lv-LV"/>
              </w:rPr>
              <w:t>mazšķīstošos</w:t>
            </w:r>
            <w:proofErr w:type="spellEnd"/>
            <w:r w:rsidRPr="00245F33">
              <w:rPr>
                <w:rFonts w:ascii="ISOCPEUR" w:eastAsia="Times New Roman" w:hAnsi="ISOCPEUR" w:cs="Times New Roman"/>
                <w:b/>
                <w:bCs/>
                <w:i/>
                <w:iCs/>
                <w:lang w:eastAsia="lv-LV"/>
              </w:rPr>
              <w:t xml:space="preserve"> savienojumos, neļauj sāļiem </w:t>
            </w:r>
            <w:proofErr w:type="spellStart"/>
            <w:r w:rsidRPr="00245F33">
              <w:rPr>
                <w:rFonts w:ascii="ISOCPEUR" w:eastAsia="Times New Roman" w:hAnsi="ISOCPEUR" w:cs="Times New Roman"/>
                <w:b/>
                <w:bCs/>
                <w:i/>
                <w:iCs/>
                <w:lang w:eastAsia="lv-LV"/>
              </w:rPr>
              <w:t>iedarboies</w:t>
            </w:r>
            <w:proofErr w:type="spellEnd"/>
            <w:r w:rsidRPr="00245F33">
              <w:rPr>
                <w:rFonts w:ascii="ISOCPEUR" w:eastAsia="Times New Roman" w:hAnsi="ISOCPEUR" w:cs="Times New Roman"/>
                <w:b/>
                <w:bCs/>
                <w:i/>
                <w:iCs/>
                <w:lang w:eastAsia="lv-LV"/>
              </w:rPr>
              <w:t xml:space="preserve"> uz vēl nesacietējušu sanācijas apmetumu</w:t>
            </w:r>
          </w:p>
        </w:tc>
        <w:tc>
          <w:tcPr>
            <w:tcW w:w="2365" w:type="dxa"/>
            <w:tcBorders>
              <w:top w:val="nil"/>
              <w:left w:val="nil"/>
              <w:bottom w:val="single" w:sz="4" w:space="0" w:color="000000"/>
              <w:right w:val="single" w:sz="4" w:space="0" w:color="000000"/>
            </w:tcBorders>
            <w:shd w:val="clear" w:color="auto" w:fill="auto"/>
            <w:vAlign w:val="center"/>
            <w:hideMark/>
          </w:tcPr>
          <w:p w14:paraId="16D9BEC7" w14:textId="77777777" w:rsidR="00C82E21" w:rsidRPr="00245F33" w:rsidRDefault="00C82E21" w:rsidP="00245F33">
            <w:pPr>
              <w:suppressAutoHyphens w:val="0"/>
              <w:spacing w:after="0" w:line="240" w:lineRule="auto"/>
              <w:jc w:val="center"/>
              <w:rPr>
                <w:rFonts w:ascii="ISOCPEUR" w:eastAsia="Times New Roman" w:hAnsi="ISOCPEUR" w:cs="Arial"/>
                <w:i/>
                <w:iCs/>
                <w:lang w:eastAsia="lv-LV"/>
              </w:rPr>
            </w:pPr>
            <w:r w:rsidRPr="00245F33">
              <w:rPr>
                <w:rFonts w:ascii="ISOCPEUR" w:eastAsia="Times New Roman" w:hAnsi="ISOCPEUR" w:cs="Arial"/>
                <w:i/>
                <w:iCs/>
                <w:lang w:eastAsia="lv-LV"/>
              </w:rPr>
              <w:t>nav analoga</w:t>
            </w:r>
          </w:p>
        </w:tc>
        <w:tc>
          <w:tcPr>
            <w:tcW w:w="2366" w:type="dxa"/>
            <w:tcBorders>
              <w:top w:val="nil"/>
              <w:left w:val="nil"/>
              <w:bottom w:val="single" w:sz="4" w:space="0" w:color="000000"/>
              <w:right w:val="single" w:sz="4" w:space="0" w:color="000000"/>
            </w:tcBorders>
            <w:shd w:val="clear" w:color="auto" w:fill="auto"/>
            <w:vAlign w:val="center"/>
            <w:hideMark/>
          </w:tcPr>
          <w:p w14:paraId="3A789416" w14:textId="77777777" w:rsidR="00C82E21" w:rsidRPr="00245F33" w:rsidRDefault="00C82E21" w:rsidP="00245F33">
            <w:pPr>
              <w:suppressAutoHyphens w:val="0"/>
              <w:spacing w:after="0" w:line="240" w:lineRule="auto"/>
              <w:jc w:val="center"/>
              <w:rPr>
                <w:rFonts w:ascii="ISOCPEUR" w:eastAsia="Times New Roman" w:hAnsi="ISOCPEUR" w:cs="Arial"/>
                <w:i/>
                <w:iCs/>
                <w:lang w:eastAsia="lv-LV"/>
              </w:rPr>
            </w:pPr>
            <w:r w:rsidRPr="00245F33">
              <w:rPr>
                <w:rFonts w:ascii="ISOCPEUR" w:eastAsia="Times New Roman" w:hAnsi="ISOCPEUR" w:cs="Arial"/>
                <w:i/>
                <w:iCs/>
                <w:lang w:eastAsia="lv-LV"/>
              </w:rPr>
              <w:t>ESCO-FLUAT</w:t>
            </w:r>
          </w:p>
        </w:tc>
      </w:tr>
      <w:tr w:rsidR="00C82E21" w:rsidRPr="00C82E21" w14:paraId="4A810FA1" w14:textId="77777777" w:rsidTr="00E65005">
        <w:trPr>
          <w:trHeight w:val="690"/>
        </w:trPr>
        <w:tc>
          <w:tcPr>
            <w:tcW w:w="943" w:type="dxa"/>
            <w:tcBorders>
              <w:top w:val="nil"/>
              <w:left w:val="single" w:sz="4" w:space="0" w:color="auto"/>
              <w:bottom w:val="single" w:sz="4" w:space="0" w:color="000000"/>
              <w:right w:val="single" w:sz="4" w:space="0" w:color="000000"/>
            </w:tcBorders>
            <w:shd w:val="clear" w:color="auto" w:fill="auto"/>
            <w:vAlign w:val="center"/>
            <w:hideMark/>
          </w:tcPr>
          <w:p w14:paraId="2F2DA56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10</w:t>
            </w:r>
          </w:p>
        </w:tc>
        <w:tc>
          <w:tcPr>
            <w:tcW w:w="4244" w:type="dxa"/>
            <w:tcBorders>
              <w:top w:val="nil"/>
              <w:left w:val="nil"/>
              <w:bottom w:val="single" w:sz="4" w:space="0" w:color="000000"/>
              <w:right w:val="single" w:sz="4" w:space="0" w:color="000000"/>
            </w:tcBorders>
            <w:shd w:val="clear" w:color="auto" w:fill="auto"/>
            <w:vAlign w:val="center"/>
            <w:hideMark/>
          </w:tcPr>
          <w:p w14:paraId="052FA4F5" w14:textId="77777777" w:rsidR="00C82E21" w:rsidRPr="00245F33" w:rsidRDefault="00C82E21" w:rsidP="00245F33">
            <w:pPr>
              <w:suppressAutoHyphens w:val="0"/>
              <w:spacing w:after="0" w:line="240" w:lineRule="auto"/>
              <w:rPr>
                <w:rFonts w:ascii="ISOCPEUR" w:eastAsia="Times New Roman" w:hAnsi="ISOCPEUR" w:cs="Times New Roman"/>
                <w:b/>
                <w:bCs/>
                <w:i/>
                <w:iCs/>
                <w:lang w:eastAsia="lv-LV"/>
              </w:rPr>
            </w:pPr>
            <w:r w:rsidRPr="00245F33">
              <w:rPr>
                <w:rFonts w:ascii="ISOCPEUR" w:eastAsia="Times New Roman" w:hAnsi="ISOCPEUR" w:cs="Times New Roman"/>
                <w:b/>
                <w:bCs/>
                <w:i/>
                <w:iCs/>
                <w:lang w:eastAsia="lv-LV"/>
              </w:rPr>
              <w:t>Sanācijas apmetuma saķeres kārta</w:t>
            </w:r>
          </w:p>
        </w:tc>
        <w:tc>
          <w:tcPr>
            <w:tcW w:w="2365" w:type="dxa"/>
            <w:tcBorders>
              <w:top w:val="nil"/>
              <w:left w:val="nil"/>
              <w:bottom w:val="single" w:sz="4" w:space="0" w:color="000000"/>
              <w:right w:val="single" w:sz="4" w:space="0" w:color="000000"/>
            </w:tcBorders>
            <w:shd w:val="clear" w:color="auto" w:fill="auto"/>
            <w:vAlign w:val="center"/>
            <w:hideMark/>
          </w:tcPr>
          <w:p w14:paraId="0FD80F7E" w14:textId="6EB1B862" w:rsidR="00C82E21" w:rsidRPr="00245F33" w:rsidRDefault="00960464" w:rsidP="00245F33">
            <w:pPr>
              <w:suppressAutoHyphens w:val="0"/>
              <w:spacing w:after="0" w:line="240" w:lineRule="auto"/>
              <w:jc w:val="center"/>
              <w:rPr>
                <w:rFonts w:ascii="ISOCPEUR" w:eastAsia="Times New Roman" w:hAnsi="ISOCPEUR" w:cs="Arial"/>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6ED708FF" w14:textId="77777777" w:rsidR="00C82E21" w:rsidRPr="00245F33" w:rsidRDefault="00C82E21" w:rsidP="00245F33">
            <w:pPr>
              <w:suppressAutoHyphens w:val="0"/>
              <w:spacing w:after="0" w:line="240" w:lineRule="auto"/>
              <w:jc w:val="center"/>
              <w:rPr>
                <w:rFonts w:ascii="ISOCPEUR" w:eastAsia="Times New Roman" w:hAnsi="ISOCPEUR" w:cs="Arial"/>
                <w:i/>
                <w:iCs/>
                <w:lang w:eastAsia="lv-LV"/>
              </w:rPr>
            </w:pPr>
            <w:r w:rsidRPr="00245F33">
              <w:rPr>
                <w:rFonts w:ascii="ISOCPEUR" w:eastAsia="Times New Roman" w:hAnsi="ISOCPEUR" w:cs="Arial"/>
                <w:i/>
                <w:iCs/>
                <w:lang w:eastAsia="lv-LV"/>
              </w:rPr>
              <w:t>THERMOPAL-SP</w:t>
            </w:r>
          </w:p>
        </w:tc>
      </w:tr>
      <w:tr w:rsidR="00C82E21" w:rsidRPr="00C82E21" w14:paraId="4D9937E9"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54416A08"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6C8D86E0"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Spiedes stiprības kategorija</w:t>
            </w:r>
          </w:p>
        </w:tc>
        <w:tc>
          <w:tcPr>
            <w:tcW w:w="2365" w:type="dxa"/>
            <w:tcBorders>
              <w:top w:val="nil"/>
              <w:left w:val="nil"/>
              <w:bottom w:val="single" w:sz="4" w:space="0" w:color="000000"/>
              <w:right w:val="single" w:sz="4" w:space="0" w:color="000000"/>
            </w:tcBorders>
            <w:shd w:val="clear" w:color="auto" w:fill="auto"/>
            <w:noWrap/>
            <w:vAlign w:val="bottom"/>
            <w:hideMark/>
          </w:tcPr>
          <w:p w14:paraId="0C7C34A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CS IV</w:t>
            </w:r>
          </w:p>
        </w:tc>
        <w:tc>
          <w:tcPr>
            <w:tcW w:w="2366" w:type="dxa"/>
            <w:tcBorders>
              <w:top w:val="nil"/>
              <w:left w:val="nil"/>
              <w:bottom w:val="single" w:sz="4" w:space="0" w:color="000000"/>
              <w:right w:val="single" w:sz="4" w:space="0" w:color="000000"/>
            </w:tcBorders>
            <w:shd w:val="clear" w:color="auto" w:fill="auto"/>
            <w:noWrap/>
            <w:vAlign w:val="bottom"/>
            <w:hideMark/>
          </w:tcPr>
          <w:p w14:paraId="13FC356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CS IV</w:t>
            </w:r>
          </w:p>
        </w:tc>
      </w:tr>
      <w:tr w:rsidR="00C82E21" w:rsidRPr="00C82E21" w14:paraId="61E431ED"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0A02C5C8"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276A3EDB"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Kapilārā ūdens absorbcija kg/m</w:t>
            </w:r>
            <w:r w:rsidRPr="00245F33">
              <w:rPr>
                <w:rFonts w:ascii="ISOCPEUR" w:eastAsia="Times New Roman" w:hAnsi="ISOCPEUR" w:cs="Times New Roman"/>
                <w:i/>
                <w:iCs/>
                <w:vertAlign w:val="superscript"/>
                <w:lang w:eastAsia="lv-LV"/>
              </w:rPr>
              <w:t>2</w:t>
            </w:r>
            <w:r w:rsidRPr="00245F33">
              <w:rPr>
                <w:rFonts w:ascii="ISOCPEUR" w:eastAsia="Times New Roman" w:hAnsi="ISOCPEUR" w:cs="Times New Roman"/>
                <w:i/>
                <w:iCs/>
                <w:lang w:eastAsia="lv-LV"/>
              </w:rPr>
              <w:t xml:space="preserve"> x h</w:t>
            </w:r>
            <w:r w:rsidRPr="00245F33">
              <w:rPr>
                <w:rFonts w:ascii="ISOCPEUR" w:eastAsia="Times New Roman" w:hAnsi="ISOCPEUR" w:cs="Times New Roman"/>
                <w:i/>
                <w:iCs/>
                <w:vertAlign w:val="superscript"/>
                <w:lang w:eastAsia="lv-LV"/>
              </w:rPr>
              <w:t xml:space="preserve">0,5 </w:t>
            </w:r>
          </w:p>
        </w:tc>
        <w:tc>
          <w:tcPr>
            <w:tcW w:w="2365" w:type="dxa"/>
            <w:tcBorders>
              <w:top w:val="nil"/>
              <w:left w:val="nil"/>
              <w:bottom w:val="single" w:sz="4" w:space="0" w:color="000000"/>
              <w:right w:val="single" w:sz="4" w:space="0" w:color="000000"/>
            </w:tcBorders>
            <w:shd w:val="clear" w:color="auto" w:fill="auto"/>
            <w:noWrap/>
            <w:vAlign w:val="bottom"/>
            <w:hideMark/>
          </w:tcPr>
          <w:p w14:paraId="31FA300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W1</w:t>
            </w:r>
          </w:p>
        </w:tc>
        <w:tc>
          <w:tcPr>
            <w:tcW w:w="2366" w:type="dxa"/>
            <w:tcBorders>
              <w:top w:val="nil"/>
              <w:left w:val="nil"/>
              <w:bottom w:val="single" w:sz="4" w:space="0" w:color="000000"/>
              <w:right w:val="single" w:sz="4" w:space="0" w:color="000000"/>
            </w:tcBorders>
            <w:shd w:val="clear" w:color="auto" w:fill="auto"/>
            <w:noWrap/>
            <w:vAlign w:val="bottom"/>
            <w:hideMark/>
          </w:tcPr>
          <w:p w14:paraId="66122A0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W0</w:t>
            </w:r>
          </w:p>
        </w:tc>
      </w:tr>
      <w:tr w:rsidR="00C82E21" w:rsidRPr="00C82E21" w14:paraId="6A9A8C28"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0A5C3EF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0FE78855"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Ūdens tvaika caurlaidības koeficients μ</w:t>
            </w:r>
          </w:p>
        </w:tc>
        <w:tc>
          <w:tcPr>
            <w:tcW w:w="2365" w:type="dxa"/>
            <w:tcBorders>
              <w:top w:val="nil"/>
              <w:left w:val="nil"/>
              <w:bottom w:val="single" w:sz="4" w:space="0" w:color="000000"/>
              <w:right w:val="single" w:sz="4" w:space="0" w:color="000000"/>
            </w:tcBorders>
            <w:shd w:val="clear" w:color="auto" w:fill="auto"/>
            <w:noWrap/>
            <w:vAlign w:val="bottom"/>
            <w:hideMark/>
          </w:tcPr>
          <w:p w14:paraId="4065E41E"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 20</w:t>
            </w:r>
          </w:p>
        </w:tc>
        <w:tc>
          <w:tcPr>
            <w:tcW w:w="2366" w:type="dxa"/>
            <w:tcBorders>
              <w:top w:val="nil"/>
              <w:left w:val="nil"/>
              <w:bottom w:val="single" w:sz="4" w:space="0" w:color="000000"/>
              <w:right w:val="single" w:sz="4" w:space="0" w:color="000000"/>
            </w:tcBorders>
            <w:shd w:val="clear" w:color="auto" w:fill="auto"/>
            <w:noWrap/>
            <w:vAlign w:val="bottom"/>
            <w:hideMark/>
          </w:tcPr>
          <w:p w14:paraId="1FED386E"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 25</w:t>
            </w:r>
          </w:p>
        </w:tc>
      </w:tr>
      <w:tr w:rsidR="00C82E21" w:rsidRPr="00C82E21" w14:paraId="592EEEAB"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45FFBD36"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7F0AA2EB"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Termālā vadītspēja λ</w:t>
            </w:r>
            <w:r w:rsidRPr="00245F33">
              <w:rPr>
                <w:rFonts w:ascii="ISOCPEUR" w:eastAsia="Times New Roman" w:hAnsi="ISOCPEUR" w:cs="Times New Roman"/>
                <w:i/>
                <w:iCs/>
                <w:color w:val="000000"/>
                <w:vertAlign w:val="subscript"/>
                <w:lang w:eastAsia="lv-LV"/>
              </w:rPr>
              <w:t>10</w:t>
            </w:r>
            <w:r w:rsidRPr="00245F33">
              <w:rPr>
                <w:rFonts w:ascii="ISOCPEUR" w:eastAsia="Times New Roman" w:hAnsi="ISOCPEUR" w:cs="Times New Roman"/>
                <w:i/>
                <w:iCs/>
                <w:color w:val="000000"/>
                <w:lang w:eastAsia="lv-LV"/>
              </w:rPr>
              <w:t>, sauss, P=50%</w:t>
            </w:r>
          </w:p>
        </w:tc>
        <w:tc>
          <w:tcPr>
            <w:tcW w:w="2365" w:type="dxa"/>
            <w:tcBorders>
              <w:top w:val="nil"/>
              <w:left w:val="nil"/>
              <w:bottom w:val="single" w:sz="4" w:space="0" w:color="000000"/>
              <w:right w:val="single" w:sz="4" w:space="0" w:color="000000"/>
            </w:tcBorders>
            <w:shd w:val="clear" w:color="auto" w:fill="auto"/>
            <w:noWrap/>
            <w:vAlign w:val="bottom"/>
            <w:hideMark/>
          </w:tcPr>
          <w:p w14:paraId="56191D90"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0,71</w:t>
            </w:r>
          </w:p>
        </w:tc>
        <w:tc>
          <w:tcPr>
            <w:tcW w:w="2366" w:type="dxa"/>
            <w:tcBorders>
              <w:top w:val="nil"/>
              <w:left w:val="nil"/>
              <w:bottom w:val="single" w:sz="4" w:space="0" w:color="000000"/>
              <w:right w:val="single" w:sz="4" w:space="0" w:color="000000"/>
            </w:tcBorders>
            <w:shd w:val="clear" w:color="auto" w:fill="auto"/>
            <w:noWrap/>
            <w:vAlign w:val="bottom"/>
            <w:hideMark/>
          </w:tcPr>
          <w:p w14:paraId="1C8FF176"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0,72</w:t>
            </w:r>
          </w:p>
        </w:tc>
      </w:tr>
      <w:tr w:rsidR="00C82E21" w:rsidRPr="00C82E21" w14:paraId="5FCEAF2F"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7886F5C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6C90B7F3"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proofErr w:type="spellStart"/>
            <w:r w:rsidRPr="00245F33">
              <w:rPr>
                <w:rFonts w:ascii="ISOCPEUR" w:eastAsia="Times New Roman" w:hAnsi="ISOCPEUR" w:cs="Times New Roman"/>
                <w:i/>
                <w:iCs/>
                <w:color w:val="000000"/>
                <w:lang w:eastAsia="lv-LV"/>
              </w:rPr>
              <w:t>Ugunsreakcijas</w:t>
            </w:r>
            <w:proofErr w:type="spellEnd"/>
            <w:r w:rsidRPr="00245F33">
              <w:rPr>
                <w:rFonts w:ascii="ISOCPEUR" w:eastAsia="Times New Roman" w:hAnsi="ISOCPEUR" w:cs="Times New Roman"/>
                <w:i/>
                <w:iCs/>
                <w:color w:val="000000"/>
                <w:lang w:eastAsia="lv-LV"/>
              </w:rPr>
              <w:t xml:space="preserve"> klase</w:t>
            </w:r>
          </w:p>
        </w:tc>
        <w:tc>
          <w:tcPr>
            <w:tcW w:w="2365" w:type="dxa"/>
            <w:tcBorders>
              <w:top w:val="nil"/>
              <w:left w:val="nil"/>
              <w:bottom w:val="single" w:sz="4" w:space="0" w:color="000000"/>
              <w:right w:val="single" w:sz="4" w:space="0" w:color="000000"/>
            </w:tcBorders>
            <w:shd w:val="clear" w:color="auto" w:fill="auto"/>
            <w:noWrap/>
            <w:vAlign w:val="bottom"/>
            <w:hideMark/>
          </w:tcPr>
          <w:p w14:paraId="06EDD67F"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A1</w:t>
            </w:r>
          </w:p>
        </w:tc>
        <w:tc>
          <w:tcPr>
            <w:tcW w:w="2366" w:type="dxa"/>
            <w:tcBorders>
              <w:top w:val="nil"/>
              <w:left w:val="nil"/>
              <w:bottom w:val="single" w:sz="4" w:space="0" w:color="000000"/>
              <w:right w:val="single" w:sz="4" w:space="0" w:color="000000"/>
            </w:tcBorders>
            <w:shd w:val="clear" w:color="auto" w:fill="auto"/>
            <w:noWrap/>
            <w:vAlign w:val="bottom"/>
            <w:hideMark/>
          </w:tcPr>
          <w:p w14:paraId="6D4A8B4B"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A1</w:t>
            </w:r>
          </w:p>
        </w:tc>
      </w:tr>
      <w:tr w:rsidR="00C82E21" w:rsidRPr="00C82E21" w14:paraId="29DC4BC5"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1723907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lastRenderedPageBreak/>
              <w:t> </w:t>
            </w:r>
          </w:p>
        </w:tc>
        <w:tc>
          <w:tcPr>
            <w:tcW w:w="4244" w:type="dxa"/>
            <w:tcBorders>
              <w:top w:val="nil"/>
              <w:left w:val="nil"/>
              <w:bottom w:val="single" w:sz="4" w:space="0" w:color="000000"/>
              <w:right w:val="single" w:sz="4" w:space="0" w:color="000000"/>
            </w:tcBorders>
            <w:shd w:val="clear" w:color="auto" w:fill="auto"/>
            <w:noWrap/>
            <w:vAlign w:val="center"/>
            <w:hideMark/>
          </w:tcPr>
          <w:p w14:paraId="4A6AF343"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Patēriņš</w:t>
            </w:r>
          </w:p>
        </w:tc>
        <w:tc>
          <w:tcPr>
            <w:tcW w:w="2365" w:type="dxa"/>
            <w:tcBorders>
              <w:top w:val="nil"/>
              <w:left w:val="nil"/>
              <w:bottom w:val="single" w:sz="4" w:space="0" w:color="000000"/>
              <w:right w:val="single" w:sz="4" w:space="0" w:color="000000"/>
            </w:tcBorders>
            <w:shd w:val="clear" w:color="auto" w:fill="auto"/>
            <w:noWrap/>
            <w:vAlign w:val="bottom"/>
            <w:hideMark/>
          </w:tcPr>
          <w:p w14:paraId="040321BE"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7-8 kg/m</w:t>
            </w:r>
            <w:r w:rsidRPr="00245F33">
              <w:rPr>
                <w:rFonts w:ascii="ISOCPEUR" w:eastAsia="Times New Roman" w:hAnsi="ISOCPEUR" w:cs="Times New Roman"/>
                <w:i/>
                <w:iCs/>
                <w:vertAlign w:val="superscript"/>
                <w:lang w:eastAsia="lv-LV"/>
              </w:rPr>
              <w:t>2</w:t>
            </w:r>
            <w:r w:rsidRPr="00245F33">
              <w:rPr>
                <w:rFonts w:ascii="ISOCPEUR" w:eastAsia="Times New Roman" w:hAnsi="ISOCPEUR" w:cs="Times New Roman"/>
                <w:i/>
                <w:iCs/>
                <w:lang w:eastAsia="lv-LV"/>
              </w:rPr>
              <w:t xml:space="preserve"> (5 mm slānis)</w:t>
            </w:r>
          </w:p>
        </w:tc>
        <w:tc>
          <w:tcPr>
            <w:tcW w:w="2366" w:type="dxa"/>
            <w:tcBorders>
              <w:top w:val="nil"/>
              <w:left w:val="nil"/>
              <w:bottom w:val="single" w:sz="4" w:space="0" w:color="000000"/>
              <w:right w:val="single" w:sz="4" w:space="0" w:color="000000"/>
            </w:tcBorders>
            <w:shd w:val="clear" w:color="auto" w:fill="auto"/>
            <w:noWrap/>
            <w:vAlign w:val="bottom"/>
            <w:hideMark/>
          </w:tcPr>
          <w:p w14:paraId="073225AE"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1,5 – 3,0 kg/m</w:t>
            </w:r>
            <w:r w:rsidRPr="00245F33">
              <w:rPr>
                <w:rFonts w:ascii="ISOCPEUR" w:eastAsia="Times New Roman" w:hAnsi="ISOCPEUR" w:cs="Times New Roman"/>
                <w:i/>
                <w:iCs/>
                <w:vertAlign w:val="superscript"/>
                <w:lang w:eastAsia="lv-LV"/>
              </w:rPr>
              <w:t>2</w:t>
            </w:r>
          </w:p>
        </w:tc>
      </w:tr>
      <w:tr w:rsidR="00C82E21" w:rsidRPr="00C82E21" w14:paraId="2F41462B" w14:textId="77777777" w:rsidTr="00E65005">
        <w:trPr>
          <w:trHeight w:val="690"/>
        </w:trPr>
        <w:tc>
          <w:tcPr>
            <w:tcW w:w="94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035389F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11</w:t>
            </w:r>
          </w:p>
        </w:tc>
        <w:tc>
          <w:tcPr>
            <w:tcW w:w="4244" w:type="dxa"/>
            <w:tcBorders>
              <w:top w:val="nil"/>
              <w:left w:val="nil"/>
              <w:bottom w:val="single" w:sz="4" w:space="0" w:color="000000"/>
              <w:right w:val="single" w:sz="4" w:space="0" w:color="000000"/>
            </w:tcBorders>
            <w:shd w:val="clear" w:color="auto" w:fill="auto"/>
            <w:vAlign w:val="center"/>
            <w:hideMark/>
          </w:tcPr>
          <w:p w14:paraId="36E010C3" w14:textId="77777777" w:rsidR="00C82E21" w:rsidRPr="00245F33" w:rsidRDefault="00C82E21" w:rsidP="00245F33">
            <w:pPr>
              <w:suppressAutoHyphens w:val="0"/>
              <w:spacing w:after="0" w:line="240" w:lineRule="auto"/>
              <w:rPr>
                <w:rFonts w:ascii="ISOCPEUR" w:eastAsia="Times New Roman" w:hAnsi="ISOCPEUR" w:cs="Times New Roman"/>
                <w:b/>
                <w:bCs/>
                <w:i/>
                <w:iCs/>
                <w:lang w:eastAsia="lv-LV"/>
              </w:rPr>
            </w:pPr>
            <w:r w:rsidRPr="00245F33">
              <w:rPr>
                <w:rFonts w:ascii="ISOCPEUR" w:eastAsia="Times New Roman" w:hAnsi="ISOCPEUR" w:cs="Times New Roman"/>
                <w:b/>
                <w:bCs/>
                <w:i/>
                <w:iCs/>
                <w:lang w:eastAsia="lv-LV"/>
              </w:rPr>
              <w:t>Sanācijas apmetums</w:t>
            </w:r>
          </w:p>
        </w:tc>
        <w:tc>
          <w:tcPr>
            <w:tcW w:w="2365" w:type="dxa"/>
            <w:tcBorders>
              <w:top w:val="nil"/>
              <w:left w:val="nil"/>
              <w:bottom w:val="single" w:sz="4" w:space="0" w:color="000000"/>
              <w:right w:val="single" w:sz="4" w:space="0" w:color="000000"/>
            </w:tcBorders>
            <w:shd w:val="clear" w:color="auto" w:fill="auto"/>
            <w:vAlign w:val="center"/>
            <w:hideMark/>
          </w:tcPr>
          <w:p w14:paraId="4CEFC862" w14:textId="423039EE" w:rsidR="00C82E21" w:rsidRPr="00245F33" w:rsidRDefault="00960464" w:rsidP="00245F33">
            <w:pPr>
              <w:suppressAutoHyphens w:val="0"/>
              <w:spacing w:after="0" w:line="240" w:lineRule="auto"/>
              <w:jc w:val="center"/>
              <w:rPr>
                <w:rFonts w:ascii="ISOCPEUR" w:eastAsia="Times New Roman" w:hAnsi="ISOCPEUR" w:cs="Arial"/>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25E72348" w14:textId="77777777" w:rsidR="00C82E21" w:rsidRPr="00245F33" w:rsidRDefault="00C82E21" w:rsidP="00245F33">
            <w:pPr>
              <w:suppressAutoHyphens w:val="0"/>
              <w:spacing w:after="0" w:line="240" w:lineRule="auto"/>
              <w:jc w:val="center"/>
              <w:rPr>
                <w:rFonts w:ascii="ISOCPEUR" w:eastAsia="Times New Roman" w:hAnsi="ISOCPEUR" w:cs="Arial"/>
                <w:i/>
                <w:iCs/>
                <w:lang w:eastAsia="lv-LV"/>
              </w:rPr>
            </w:pPr>
            <w:r w:rsidRPr="00245F33">
              <w:rPr>
                <w:rFonts w:ascii="ISOCPEUR" w:eastAsia="Times New Roman" w:hAnsi="ISOCPEUR" w:cs="Arial"/>
                <w:i/>
                <w:iCs/>
                <w:lang w:eastAsia="lv-LV"/>
              </w:rPr>
              <w:t>THERMOPAL-ULTRA</w:t>
            </w:r>
          </w:p>
        </w:tc>
      </w:tr>
      <w:tr w:rsidR="00C82E21" w:rsidRPr="00C82E21" w14:paraId="033C38FC"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762D9E42"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4F1D447C"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Spiedes stiprības kategorija</w:t>
            </w:r>
          </w:p>
        </w:tc>
        <w:tc>
          <w:tcPr>
            <w:tcW w:w="2365" w:type="dxa"/>
            <w:tcBorders>
              <w:top w:val="nil"/>
              <w:left w:val="nil"/>
              <w:bottom w:val="single" w:sz="4" w:space="0" w:color="000000"/>
              <w:right w:val="single" w:sz="4" w:space="0" w:color="000000"/>
            </w:tcBorders>
            <w:shd w:val="clear" w:color="auto" w:fill="auto"/>
            <w:noWrap/>
            <w:vAlign w:val="bottom"/>
            <w:hideMark/>
          </w:tcPr>
          <w:p w14:paraId="30D9224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CS II</w:t>
            </w:r>
          </w:p>
        </w:tc>
        <w:tc>
          <w:tcPr>
            <w:tcW w:w="2366" w:type="dxa"/>
            <w:tcBorders>
              <w:top w:val="nil"/>
              <w:left w:val="nil"/>
              <w:bottom w:val="single" w:sz="4" w:space="0" w:color="000000"/>
              <w:right w:val="single" w:sz="4" w:space="0" w:color="000000"/>
            </w:tcBorders>
            <w:shd w:val="clear" w:color="auto" w:fill="auto"/>
            <w:noWrap/>
            <w:vAlign w:val="bottom"/>
            <w:hideMark/>
          </w:tcPr>
          <w:p w14:paraId="1505312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CS II</w:t>
            </w:r>
          </w:p>
        </w:tc>
      </w:tr>
      <w:tr w:rsidR="00C82E21" w:rsidRPr="00C82E21" w14:paraId="0FF7AC14"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3862C06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3F7C6413"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Saistīties nesākušās javas porainība, %</w:t>
            </w:r>
          </w:p>
        </w:tc>
        <w:tc>
          <w:tcPr>
            <w:tcW w:w="2365" w:type="dxa"/>
            <w:tcBorders>
              <w:top w:val="nil"/>
              <w:left w:val="nil"/>
              <w:bottom w:val="single" w:sz="4" w:space="0" w:color="000000"/>
              <w:right w:val="single" w:sz="4" w:space="0" w:color="000000"/>
            </w:tcBorders>
            <w:shd w:val="clear" w:color="auto" w:fill="auto"/>
            <w:noWrap/>
            <w:vAlign w:val="bottom"/>
            <w:hideMark/>
          </w:tcPr>
          <w:p w14:paraId="2217F4E9"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&gt; 25</w:t>
            </w:r>
          </w:p>
        </w:tc>
        <w:tc>
          <w:tcPr>
            <w:tcW w:w="2366" w:type="dxa"/>
            <w:tcBorders>
              <w:top w:val="nil"/>
              <w:left w:val="nil"/>
              <w:bottom w:val="single" w:sz="4" w:space="0" w:color="000000"/>
              <w:right w:val="single" w:sz="4" w:space="0" w:color="000000"/>
            </w:tcBorders>
            <w:shd w:val="clear" w:color="auto" w:fill="auto"/>
            <w:noWrap/>
            <w:vAlign w:val="bottom"/>
            <w:hideMark/>
          </w:tcPr>
          <w:p w14:paraId="0C1B577A"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~30</w:t>
            </w:r>
          </w:p>
        </w:tc>
      </w:tr>
      <w:tr w:rsidR="00C82E21" w:rsidRPr="00C82E21" w14:paraId="146A994C"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2B913D0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7DE007FE"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Ūdens tvaika caurlaidības koeficients μ</w:t>
            </w:r>
          </w:p>
        </w:tc>
        <w:tc>
          <w:tcPr>
            <w:tcW w:w="2365" w:type="dxa"/>
            <w:tcBorders>
              <w:top w:val="nil"/>
              <w:left w:val="nil"/>
              <w:bottom w:val="single" w:sz="4" w:space="0" w:color="000000"/>
              <w:right w:val="single" w:sz="4" w:space="0" w:color="000000"/>
            </w:tcBorders>
            <w:shd w:val="clear" w:color="auto" w:fill="auto"/>
            <w:noWrap/>
            <w:vAlign w:val="bottom"/>
            <w:hideMark/>
          </w:tcPr>
          <w:p w14:paraId="169F872C"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 10</w:t>
            </w:r>
          </w:p>
        </w:tc>
        <w:tc>
          <w:tcPr>
            <w:tcW w:w="2366" w:type="dxa"/>
            <w:tcBorders>
              <w:top w:val="nil"/>
              <w:left w:val="nil"/>
              <w:bottom w:val="single" w:sz="4" w:space="0" w:color="000000"/>
              <w:right w:val="single" w:sz="4" w:space="0" w:color="000000"/>
            </w:tcBorders>
            <w:shd w:val="clear" w:color="auto" w:fill="auto"/>
            <w:noWrap/>
            <w:vAlign w:val="bottom"/>
            <w:hideMark/>
          </w:tcPr>
          <w:p w14:paraId="01116C0B"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15</w:t>
            </w:r>
          </w:p>
        </w:tc>
      </w:tr>
      <w:tr w:rsidR="00C82E21" w:rsidRPr="00C82E21" w14:paraId="4A89686E"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5887AE09"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682C61CD"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Termālā vadītspēja λ</w:t>
            </w:r>
            <w:r w:rsidRPr="00245F33">
              <w:rPr>
                <w:rFonts w:ascii="ISOCPEUR" w:eastAsia="Times New Roman" w:hAnsi="ISOCPEUR" w:cs="Times New Roman"/>
                <w:i/>
                <w:iCs/>
                <w:color w:val="000000"/>
                <w:vertAlign w:val="subscript"/>
                <w:lang w:eastAsia="lv-LV"/>
              </w:rPr>
              <w:t>10</w:t>
            </w:r>
            <w:r w:rsidRPr="00245F33">
              <w:rPr>
                <w:rFonts w:ascii="ISOCPEUR" w:eastAsia="Times New Roman" w:hAnsi="ISOCPEUR" w:cs="Times New Roman"/>
                <w:i/>
                <w:iCs/>
                <w:color w:val="000000"/>
                <w:lang w:eastAsia="lv-LV"/>
              </w:rPr>
              <w:t>, sauss, P=50%</w:t>
            </w:r>
          </w:p>
        </w:tc>
        <w:tc>
          <w:tcPr>
            <w:tcW w:w="2365" w:type="dxa"/>
            <w:tcBorders>
              <w:top w:val="nil"/>
              <w:left w:val="nil"/>
              <w:bottom w:val="single" w:sz="4" w:space="0" w:color="000000"/>
              <w:right w:val="single" w:sz="4" w:space="0" w:color="000000"/>
            </w:tcBorders>
            <w:shd w:val="clear" w:color="auto" w:fill="auto"/>
            <w:noWrap/>
            <w:vAlign w:val="bottom"/>
            <w:hideMark/>
          </w:tcPr>
          <w:p w14:paraId="09B0E56B"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0,34</w:t>
            </w:r>
          </w:p>
        </w:tc>
        <w:tc>
          <w:tcPr>
            <w:tcW w:w="2366" w:type="dxa"/>
            <w:tcBorders>
              <w:top w:val="nil"/>
              <w:left w:val="nil"/>
              <w:bottom w:val="single" w:sz="4" w:space="0" w:color="000000"/>
              <w:right w:val="single" w:sz="4" w:space="0" w:color="000000"/>
            </w:tcBorders>
            <w:shd w:val="clear" w:color="auto" w:fill="auto"/>
            <w:noWrap/>
            <w:vAlign w:val="bottom"/>
            <w:hideMark/>
          </w:tcPr>
          <w:p w14:paraId="625DFB95"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0,27</w:t>
            </w:r>
          </w:p>
        </w:tc>
      </w:tr>
      <w:tr w:rsidR="00C82E21" w:rsidRPr="00C82E21" w14:paraId="2C7B2349"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147833F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626EECDD"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proofErr w:type="spellStart"/>
            <w:r w:rsidRPr="00245F33">
              <w:rPr>
                <w:rFonts w:ascii="ISOCPEUR" w:eastAsia="Times New Roman" w:hAnsi="ISOCPEUR" w:cs="Times New Roman"/>
                <w:i/>
                <w:iCs/>
                <w:color w:val="000000"/>
                <w:lang w:eastAsia="lv-LV"/>
              </w:rPr>
              <w:t>Ugunsreakcijas</w:t>
            </w:r>
            <w:proofErr w:type="spellEnd"/>
            <w:r w:rsidRPr="00245F33">
              <w:rPr>
                <w:rFonts w:ascii="ISOCPEUR" w:eastAsia="Times New Roman" w:hAnsi="ISOCPEUR" w:cs="Times New Roman"/>
                <w:i/>
                <w:iCs/>
                <w:color w:val="000000"/>
                <w:lang w:eastAsia="lv-LV"/>
              </w:rPr>
              <w:t xml:space="preserve"> klase</w:t>
            </w:r>
          </w:p>
        </w:tc>
        <w:tc>
          <w:tcPr>
            <w:tcW w:w="2365" w:type="dxa"/>
            <w:tcBorders>
              <w:top w:val="nil"/>
              <w:left w:val="nil"/>
              <w:bottom w:val="single" w:sz="4" w:space="0" w:color="000000"/>
              <w:right w:val="single" w:sz="4" w:space="0" w:color="000000"/>
            </w:tcBorders>
            <w:shd w:val="clear" w:color="auto" w:fill="auto"/>
            <w:noWrap/>
            <w:vAlign w:val="bottom"/>
            <w:hideMark/>
          </w:tcPr>
          <w:p w14:paraId="5481BB77"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A1</w:t>
            </w:r>
          </w:p>
        </w:tc>
        <w:tc>
          <w:tcPr>
            <w:tcW w:w="2366" w:type="dxa"/>
            <w:tcBorders>
              <w:top w:val="nil"/>
              <w:left w:val="nil"/>
              <w:bottom w:val="single" w:sz="4" w:space="0" w:color="000000"/>
              <w:right w:val="single" w:sz="4" w:space="0" w:color="000000"/>
            </w:tcBorders>
            <w:shd w:val="clear" w:color="auto" w:fill="auto"/>
            <w:noWrap/>
            <w:vAlign w:val="bottom"/>
            <w:hideMark/>
          </w:tcPr>
          <w:p w14:paraId="1001B4A0"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A1</w:t>
            </w:r>
          </w:p>
        </w:tc>
      </w:tr>
      <w:tr w:rsidR="00C82E21" w:rsidRPr="00C82E21" w14:paraId="3B2A067F" w14:textId="77777777" w:rsidTr="00E65005">
        <w:trPr>
          <w:trHeight w:val="510"/>
        </w:trPr>
        <w:tc>
          <w:tcPr>
            <w:tcW w:w="943" w:type="dxa"/>
            <w:tcBorders>
              <w:top w:val="nil"/>
              <w:left w:val="single" w:sz="4" w:space="0" w:color="auto"/>
              <w:bottom w:val="nil"/>
              <w:right w:val="single" w:sz="4" w:space="0" w:color="000000"/>
            </w:tcBorders>
            <w:shd w:val="clear" w:color="auto" w:fill="auto"/>
            <w:vAlign w:val="center"/>
            <w:hideMark/>
          </w:tcPr>
          <w:p w14:paraId="0B05741A"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6B43AEFB"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Patēriņš (svars)</w:t>
            </w:r>
          </w:p>
        </w:tc>
        <w:tc>
          <w:tcPr>
            <w:tcW w:w="2365" w:type="dxa"/>
            <w:tcBorders>
              <w:top w:val="nil"/>
              <w:left w:val="nil"/>
              <w:bottom w:val="single" w:sz="4" w:space="0" w:color="000000"/>
              <w:right w:val="single" w:sz="4" w:space="0" w:color="000000"/>
            </w:tcBorders>
            <w:shd w:val="clear" w:color="auto" w:fill="auto"/>
            <w:vAlign w:val="bottom"/>
            <w:hideMark/>
          </w:tcPr>
          <w:p w14:paraId="1E9CD377"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10,0-11,5 kg/m</w:t>
            </w:r>
            <w:r w:rsidRPr="00245F33">
              <w:rPr>
                <w:rFonts w:ascii="ISOCPEUR" w:eastAsia="Times New Roman" w:hAnsi="ISOCPEUR" w:cs="Times New Roman"/>
                <w:i/>
                <w:iCs/>
                <w:vertAlign w:val="superscript"/>
                <w:lang w:eastAsia="lv-LV"/>
              </w:rPr>
              <w:t>2</w:t>
            </w:r>
            <w:r w:rsidRPr="00245F33">
              <w:rPr>
                <w:rFonts w:ascii="ISOCPEUR" w:eastAsia="Times New Roman" w:hAnsi="ISOCPEUR" w:cs="Times New Roman"/>
                <w:i/>
                <w:iCs/>
                <w:lang w:eastAsia="lv-LV"/>
              </w:rPr>
              <w:t xml:space="preserve"> uz 1 cm kārtas biezuma</w:t>
            </w:r>
          </w:p>
        </w:tc>
        <w:tc>
          <w:tcPr>
            <w:tcW w:w="2366" w:type="dxa"/>
            <w:tcBorders>
              <w:top w:val="nil"/>
              <w:left w:val="nil"/>
              <w:bottom w:val="single" w:sz="4" w:space="0" w:color="000000"/>
              <w:right w:val="single" w:sz="4" w:space="0" w:color="000000"/>
            </w:tcBorders>
            <w:shd w:val="clear" w:color="auto" w:fill="auto"/>
            <w:noWrap/>
            <w:vAlign w:val="center"/>
            <w:hideMark/>
          </w:tcPr>
          <w:p w14:paraId="01692E83"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8,0 kg/m</w:t>
            </w:r>
            <w:r w:rsidRPr="00245F33">
              <w:rPr>
                <w:rFonts w:ascii="ISOCPEUR" w:eastAsia="Times New Roman" w:hAnsi="ISOCPEUR" w:cs="Times New Roman"/>
                <w:i/>
                <w:iCs/>
                <w:vertAlign w:val="superscript"/>
                <w:lang w:eastAsia="lv-LV"/>
              </w:rPr>
              <w:t>2</w:t>
            </w:r>
            <w:r w:rsidRPr="00245F33">
              <w:rPr>
                <w:rFonts w:ascii="ISOCPEUR" w:eastAsia="Times New Roman" w:hAnsi="ISOCPEUR" w:cs="Times New Roman"/>
                <w:i/>
                <w:iCs/>
                <w:lang w:eastAsia="lv-LV"/>
              </w:rPr>
              <w:t xml:space="preserve"> uz 1 cm kārtas biezuma</w:t>
            </w:r>
          </w:p>
        </w:tc>
      </w:tr>
      <w:tr w:rsidR="00C82E21" w:rsidRPr="00C82E21" w14:paraId="1234AD8D"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564804BD"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23EA9A5B"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Minimālais uzklājamais biezums, mm</w:t>
            </w:r>
          </w:p>
        </w:tc>
        <w:tc>
          <w:tcPr>
            <w:tcW w:w="2365" w:type="dxa"/>
            <w:tcBorders>
              <w:top w:val="nil"/>
              <w:left w:val="nil"/>
              <w:bottom w:val="single" w:sz="4" w:space="0" w:color="000000"/>
              <w:right w:val="single" w:sz="4" w:space="0" w:color="000000"/>
            </w:tcBorders>
            <w:shd w:val="clear" w:color="auto" w:fill="auto"/>
            <w:vAlign w:val="bottom"/>
            <w:hideMark/>
          </w:tcPr>
          <w:p w14:paraId="7A306AC6"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20</w:t>
            </w:r>
          </w:p>
        </w:tc>
        <w:tc>
          <w:tcPr>
            <w:tcW w:w="2366" w:type="dxa"/>
            <w:tcBorders>
              <w:top w:val="nil"/>
              <w:left w:val="nil"/>
              <w:bottom w:val="single" w:sz="4" w:space="0" w:color="000000"/>
              <w:right w:val="single" w:sz="4" w:space="0" w:color="000000"/>
            </w:tcBorders>
            <w:shd w:val="clear" w:color="auto" w:fill="auto"/>
            <w:noWrap/>
            <w:vAlign w:val="bottom"/>
            <w:hideMark/>
          </w:tcPr>
          <w:p w14:paraId="2E7D2657"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20</w:t>
            </w:r>
          </w:p>
        </w:tc>
      </w:tr>
      <w:tr w:rsidR="00C82E21" w:rsidRPr="00C82E21" w14:paraId="432A5C69"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09F2BAD1"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3FF58711"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Maksimālais vienas kārtas biezums, mm</w:t>
            </w:r>
          </w:p>
        </w:tc>
        <w:tc>
          <w:tcPr>
            <w:tcW w:w="2365" w:type="dxa"/>
            <w:tcBorders>
              <w:top w:val="nil"/>
              <w:left w:val="nil"/>
              <w:bottom w:val="single" w:sz="4" w:space="0" w:color="000000"/>
              <w:right w:val="single" w:sz="4" w:space="0" w:color="000000"/>
            </w:tcBorders>
            <w:shd w:val="clear" w:color="auto" w:fill="auto"/>
            <w:noWrap/>
            <w:vAlign w:val="bottom"/>
            <w:hideMark/>
          </w:tcPr>
          <w:p w14:paraId="494B7848"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30</w:t>
            </w:r>
          </w:p>
        </w:tc>
        <w:tc>
          <w:tcPr>
            <w:tcW w:w="2366" w:type="dxa"/>
            <w:tcBorders>
              <w:top w:val="nil"/>
              <w:left w:val="nil"/>
              <w:bottom w:val="single" w:sz="4" w:space="0" w:color="000000"/>
              <w:right w:val="single" w:sz="4" w:space="0" w:color="000000"/>
            </w:tcBorders>
            <w:shd w:val="clear" w:color="auto" w:fill="auto"/>
            <w:noWrap/>
            <w:vAlign w:val="bottom"/>
            <w:hideMark/>
          </w:tcPr>
          <w:p w14:paraId="6F524B94"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30</w:t>
            </w:r>
          </w:p>
        </w:tc>
      </w:tr>
      <w:tr w:rsidR="00C82E21" w:rsidRPr="00C82E21" w14:paraId="4932E303" w14:textId="77777777" w:rsidTr="00E65005">
        <w:trPr>
          <w:trHeight w:val="705"/>
        </w:trPr>
        <w:tc>
          <w:tcPr>
            <w:tcW w:w="94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4B27F47F"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12</w:t>
            </w:r>
          </w:p>
        </w:tc>
        <w:tc>
          <w:tcPr>
            <w:tcW w:w="4244" w:type="dxa"/>
            <w:tcBorders>
              <w:top w:val="nil"/>
              <w:left w:val="nil"/>
              <w:bottom w:val="single" w:sz="4" w:space="0" w:color="000000"/>
              <w:right w:val="single" w:sz="4" w:space="0" w:color="000000"/>
            </w:tcBorders>
            <w:shd w:val="clear" w:color="auto" w:fill="auto"/>
            <w:vAlign w:val="center"/>
            <w:hideMark/>
          </w:tcPr>
          <w:p w14:paraId="56DB897F" w14:textId="77777777" w:rsidR="00C82E21" w:rsidRPr="00245F33" w:rsidRDefault="00C82E21" w:rsidP="00245F33">
            <w:pPr>
              <w:suppressAutoHyphens w:val="0"/>
              <w:spacing w:after="0" w:line="240" w:lineRule="auto"/>
              <w:rPr>
                <w:rFonts w:ascii="ISOCPEUR" w:eastAsia="Times New Roman" w:hAnsi="ISOCPEUR" w:cs="Times New Roman"/>
                <w:b/>
                <w:bCs/>
                <w:i/>
                <w:iCs/>
                <w:lang w:eastAsia="lv-LV"/>
              </w:rPr>
            </w:pPr>
            <w:r w:rsidRPr="00245F33">
              <w:rPr>
                <w:rFonts w:ascii="ISOCPEUR" w:eastAsia="Times New Roman" w:hAnsi="ISOCPEUR" w:cs="Times New Roman"/>
                <w:b/>
                <w:bCs/>
                <w:i/>
                <w:iCs/>
                <w:lang w:eastAsia="lv-LV"/>
              </w:rPr>
              <w:t>Sistēmas špaktele sanācijas apmetumam</w:t>
            </w:r>
          </w:p>
        </w:tc>
        <w:tc>
          <w:tcPr>
            <w:tcW w:w="2365" w:type="dxa"/>
            <w:tcBorders>
              <w:top w:val="nil"/>
              <w:left w:val="nil"/>
              <w:bottom w:val="single" w:sz="4" w:space="0" w:color="000000"/>
              <w:right w:val="single" w:sz="4" w:space="0" w:color="000000"/>
            </w:tcBorders>
            <w:shd w:val="clear" w:color="auto" w:fill="auto"/>
            <w:vAlign w:val="center"/>
            <w:hideMark/>
          </w:tcPr>
          <w:p w14:paraId="3F36B36A" w14:textId="67EFF7DF" w:rsidR="00C82E21" w:rsidRPr="00245F33" w:rsidRDefault="00960464" w:rsidP="00245F33">
            <w:pPr>
              <w:suppressAutoHyphens w:val="0"/>
              <w:spacing w:after="0" w:line="240" w:lineRule="auto"/>
              <w:jc w:val="center"/>
              <w:rPr>
                <w:rFonts w:ascii="ISOCPEUR" w:eastAsia="Times New Roman" w:hAnsi="ISOCPEUR" w:cs="Arial"/>
                <w:i/>
                <w:iCs/>
                <w:lang w:eastAsia="lv-LV"/>
              </w:rPr>
            </w:pPr>
            <w:r>
              <w:rPr>
                <w:rFonts w:ascii="ISOCPEUR" w:eastAsia="Times New Roman" w:hAnsi="ISOCPEUR" w:cs="Times New Roman"/>
                <w:i/>
                <w:iCs/>
                <w:lang w:eastAsia="lv-LV"/>
              </w:rPr>
              <w:t>***</w:t>
            </w:r>
          </w:p>
        </w:tc>
        <w:tc>
          <w:tcPr>
            <w:tcW w:w="2366" w:type="dxa"/>
            <w:tcBorders>
              <w:top w:val="nil"/>
              <w:left w:val="nil"/>
              <w:bottom w:val="single" w:sz="4" w:space="0" w:color="000000"/>
              <w:right w:val="single" w:sz="4" w:space="0" w:color="000000"/>
            </w:tcBorders>
            <w:shd w:val="clear" w:color="auto" w:fill="auto"/>
            <w:vAlign w:val="center"/>
            <w:hideMark/>
          </w:tcPr>
          <w:p w14:paraId="308DC106" w14:textId="77777777" w:rsidR="00C82E21" w:rsidRPr="00245F33" w:rsidRDefault="00C82E21" w:rsidP="00245F33">
            <w:pPr>
              <w:suppressAutoHyphens w:val="0"/>
              <w:spacing w:after="0" w:line="240" w:lineRule="auto"/>
              <w:jc w:val="center"/>
              <w:rPr>
                <w:rFonts w:ascii="ISOCPEUR" w:eastAsia="Times New Roman" w:hAnsi="ISOCPEUR" w:cs="Arial"/>
                <w:i/>
                <w:iCs/>
                <w:lang w:eastAsia="lv-LV"/>
              </w:rPr>
            </w:pPr>
            <w:r w:rsidRPr="00245F33">
              <w:rPr>
                <w:rFonts w:ascii="ISOCPEUR" w:eastAsia="Times New Roman" w:hAnsi="ISOCPEUR" w:cs="Arial"/>
                <w:i/>
                <w:iCs/>
                <w:lang w:eastAsia="lv-LV"/>
              </w:rPr>
              <w:t>THERMOPAL-FS33</w:t>
            </w:r>
          </w:p>
        </w:tc>
      </w:tr>
      <w:tr w:rsidR="00C82E21" w:rsidRPr="00C82E21" w14:paraId="1A1D273A" w14:textId="77777777" w:rsidTr="00E65005">
        <w:trPr>
          <w:trHeight w:val="289"/>
        </w:trPr>
        <w:tc>
          <w:tcPr>
            <w:tcW w:w="943" w:type="dxa"/>
            <w:tcBorders>
              <w:top w:val="nil"/>
              <w:left w:val="single" w:sz="4" w:space="0" w:color="auto"/>
              <w:bottom w:val="nil"/>
              <w:right w:val="single" w:sz="4" w:space="0" w:color="000000"/>
            </w:tcBorders>
            <w:shd w:val="clear" w:color="auto" w:fill="auto"/>
            <w:vAlign w:val="center"/>
            <w:hideMark/>
          </w:tcPr>
          <w:p w14:paraId="403BD024"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vAlign w:val="center"/>
            <w:hideMark/>
          </w:tcPr>
          <w:p w14:paraId="51ACDE0D" w14:textId="77777777" w:rsidR="00C82E21" w:rsidRPr="00245F33" w:rsidRDefault="00C82E21" w:rsidP="00245F33">
            <w:pPr>
              <w:suppressAutoHyphens w:val="0"/>
              <w:spacing w:after="0" w:line="240" w:lineRule="auto"/>
              <w:rPr>
                <w:rFonts w:ascii="ISOCPEUR" w:eastAsia="Times New Roman" w:hAnsi="ISOCPEUR" w:cs="Times New Roman"/>
                <w:i/>
                <w:iCs/>
                <w:lang w:eastAsia="lv-LV"/>
              </w:rPr>
            </w:pPr>
            <w:r w:rsidRPr="00245F33">
              <w:rPr>
                <w:rFonts w:ascii="ISOCPEUR" w:eastAsia="Times New Roman" w:hAnsi="ISOCPEUR" w:cs="Times New Roman"/>
                <w:i/>
                <w:iCs/>
                <w:lang w:eastAsia="lv-LV"/>
              </w:rPr>
              <w:t>Spiedes stiprības kategorija</w:t>
            </w:r>
          </w:p>
        </w:tc>
        <w:tc>
          <w:tcPr>
            <w:tcW w:w="2365" w:type="dxa"/>
            <w:tcBorders>
              <w:top w:val="nil"/>
              <w:left w:val="nil"/>
              <w:bottom w:val="single" w:sz="4" w:space="0" w:color="000000"/>
              <w:right w:val="single" w:sz="4" w:space="0" w:color="000000"/>
            </w:tcBorders>
            <w:shd w:val="clear" w:color="auto" w:fill="auto"/>
            <w:noWrap/>
            <w:vAlign w:val="bottom"/>
            <w:hideMark/>
          </w:tcPr>
          <w:p w14:paraId="6FCF84E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CS IV</w:t>
            </w:r>
          </w:p>
        </w:tc>
        <w:tc>
          <w:tcPr>
            <w:tcW w:w="2366" w:type="dxa"/>
            <w:tcBorders>
              <w:top w:val="nil"/>
              <w:left w:val="nil"/>
              <w:bottom w:val="single" w:sz="4" w:space="0" w:color="000000"/>
              <w:right w:val="single" w:sz="4" w:space="0" w:color="000000"/>
            </w:tcBorders>
            <w:shd w:val="clear" w:color="auto" w:fill="auto"/>
            <w:noWrap/>
            <w:vAlign w:val="bottom"/>
            <w:hideMark/>
          </w:tcPr>
          <w:p w14:paraId="072B104E"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CS II</w:t>
            </w:r>
          </w:p>
        </w:tc>
      </w:tr>
      <w:tr w:rsidR="00C82E21" w:rsidRPr="00C82E21" w14:paraId="6EFC2E2C"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6B7699F5"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3FFD4D8E"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Ūdens tvaika caurlaidības koeficients μ</w:t>
            </w:r>
          </w:p>
        </w:tc>
        <w:tc>
          <w:tcPr>
            <w:tcW w:w="2365" w:type="dxa"/>
            <w:tcBorders>
              <w:top w:val="nil"/>
              <w:left w:val="nil"/>
              <w:bottom w:val="single" w:sz="4" w:space="0" w:color="000000"/>
              <w:right w:val="single" w:sz="4" w:space="0" w:color="000000"/>
            </w:tcBorders>
            <w:shd w:val="clear" w:color="auto" w:fill="auto"/>
            <w:noWrap/>
            <w:vAlign w:val="bottom"/>
            <w:hideMark/>
          </w:tcPr>
          <w:p w14:paraId="73951CAC"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15</w:t>
            </w:r>
          </w:p>
        </w:tc>
        <w:tc>
          <w:tcPr>
            <w:tcW w:w="2366" w:type="dxa"/>
            <w:tcBorders>
              <w:top w:val="nil"/>
              <w:left w:val="nil"/>
              <w:bottom w:val="single" w:sz="4" w:space="0" w:color="000000"/>
              <w:right w:val="single" w:sz="4" w:space="0" w:color="000000"/>
            </w:tcBorders>
            <w:shd w:val="clear" w:color="auto" w:fill="auto"/>
            <w:noWrap/>
            <w:vAlign w:val="bottom"/>
            <w:hideMark/>
          </w:tcPr>
          <w:p w14:paraId="3A79D564"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15</w:t>
            </w:r>
          </w:p>
        </w:tc>
      </w:tr>
      <w:tr w:rsidR="00C82E21" w:rsidRPr="00C82E21" w14:paraId="56479F43"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5B844DD0"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7DA9F9E7"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Termālā vadītspēja λ</w:t>
            </w:r>
            <w:r w:rsidRPr="00245F33">
              <w:rPr>
                <w:rFonts w:ascii="ISOCPEUR" w:eastAsia="Times New Roman" w:hAnsi="ISOCPEUR" w:cs="Times New Roman"/>
                <w:i/>
                <w:iCs/>
                <w:color w:val="000000"/>
                <w:vertAlign w:val="subscript"/>
                <w:lang w:eastAsia="lv-LV"/>
              </w:rPr>
              <w:t>10</w:t>
            </w:r>
            <w:r w:rsidRPr="00245F33">
              <w:rPr>
                <w:rFonts w:ascii="ISOCPEUR" w:eastAsia="Times New Roman" w:hAnsi="ISOCPEUR" w:cs="Times New Roman"/>
                <w:i/>
                <w:iCs/>
                <w:color w:val="000000"/>
                <w:lang w:eastAsia="lv-LV"/>
              </w:rPr>
              <w:t>, sauss, P=50%</w:t>
            </w:r>
          </w:p>
        </w:tc>
        <w:tc>
          <w:tcPr>
            <w:tcW w:w="2365" w:type="dxa"/>
            <w:tcBorders>
              <w:top w:val="nil"/>
              <w:left w:val="nil"/>
              <w:bottom w:val="single" w:sz="4" w:space="0" w:color="000000"/>
              <w:right w:val="single" w:sz="4" w:space="0" w:color="000000"/>
            </w:tcBorders>
            <w:shd w:val="clear" w:color="auto" w:fill="auto"/>
            <w:noWrap/>
            <w:vAlign w:val="bottom"/>
            <w:hideMark/>
          </w:tcPr>
          <w:p w14:paraId="7CE50ED9"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0,67</w:t>
            </w:r>
          </w:p>
        </w:tc>
        <w:tc>
          <w:tcPr>
            <w:tcW w:w="2366" w:type="dxa"/>
            <w:tcBorders>
              <w:top w:val="nil"/>
              <w:left w:val="nil"/>
              <w:bottom w:val="single" w:sz="4" w:space="0" w:color="000000"/>
              <w:right w:val="single" w:sz="4" w:space="0" w:color="000000"/>
            </w:tcBorders>
            <w:shd w:val="clear" w:color="auto" w:fill="auto"/>
            <w:noWrap/>
            <w:vAlign w:val="bottom"/>
            <w:hideMark/>
          </w:tcPr>
          <w:p w14:paraId="7A778574"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&lt; 0,67</w:t>
            </w:r>
          </w:p>
        </w:tc>
      </w:tr>
      <w:tr w:rsidR="00C82E21" w:rsidRPr="00C82E21" w14:paraId="5ED469EA" w14:textId="77777777" w:rsidTr="00E65005">
        <w:trPr>
          <w:trHeight w:val="300"/>
        </w:trPr>
        <w:tc>
          <w:tcPr>
            <w:tcW w:w="943" w:type="dxa"/>
            <w:tcBorders>
              <w:top w:val="nil"/>
              <w:left w:val="single" w:sz="4" w:space="0" w:color="auto"/>
              <w:bottom w:val="nil"/>
              <w:right w:val="single" w:sz="4" w:space="0" w:color="000000"/>
            </w:tcBorders>
            <w:shd w:val="clear" w:color="auto" w:fill="auto"/>
            <w:vAlign w:val="center"/>
            <w:hideMark/>
          </w:tcPr>
          <w:p w14:paraId="14B5AB61"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000000"/>
              <w:right w:val="single" w:sz="4" w:space="0" w:color="000000"/>
            </w:tcBorders>
            <w:shd w:val="clear" w:color="auto" w:fill="auto"/>
            <w:noWrap/>
            <w:vAlign w:val="center"/>
            <w:hideMark/>
          </w:tcPr>
          <w:p w14:paraId="187C5A25"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Patēriņš (svars)</w:t>
            </w:r>
          </w:p>
        </w:tc>
        <w:tc>
          <w:tcPr>
            <w:tcW w:w="2365" w:type="dxa"/>
            <w:tcBorders>
              <w:top w:val="nil"/>
              <w:left w:val="nil"/>
              <w:bottom w:val="single" w:sz="4" w:space="0" w:color="000000"/>
              <w:right w:val="single" w:sz="4" w:space="0" w:color="000000"/>
            </w:tcBorders>
            <w:shd w:val="clear" w:color="auto" w:fill="auto"/>
            <w:vAlign w:val="bottom"/>
            <w:hideMark/>
          </w:tcPr>
          <w:p w14:paraId="759AEFDD"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1,4 kg/m</w:t>
            </w:r>
            <w:r w:rsidRPr="00245F33">
              <w:rPr>
                <w:rFonts w:ascii="ISOCPEUR" w:eastAsia="Times New Roman" w:hAnsi="ISOCPEUR" w:cs="Times New Roman"/>
                <w:i/>
                <w:iCs/>
                <w:vertAlign w:val="superscript"/>
                <w:lang w:eastAsia="lv-LV"/>
              </w:rPr>
              <w:t>2</w:t>
            </w:r>
            <w:r w:rsidRPr="00245F33">
              <w:rPr>
                <w:rFonts w:ascii="ISOCPEUR" w:eastAsia="Times New Roman" w:hAnsi="ISOCPEUR" w:cs="Times New Roman"/>
                <w:i/>
                <w:iCs/>
                <w:lang w:eastAsia="lv-LV"/>
              </w:rPr>
              <w:t xml:space="preserve"> uz 1 mm kārtas biezuma</w:t>
            </w:r>
          </w:p>
        </w:tc>
        <w:tc>
          <w:tcPr>
            <w:tcW w:w="2366" w:type="dxa"/>
            <w:tcBorders>
              <w:top w:val="nil"/>
              <w:left w:val="nil"/>
              <w:bottom w:val="single" w:sz="4" w:space="0" w:color="000000"/>
              <w:right w:val="single" w:sz="4" w:space="0" w:color="000000"/>
            </w:tcBorders>
            <w:shd w:val="clear" w:color="auto" w:fill="auto"/>
            <w:vAlign w:val="bottom"/>
            <w:hideMark/>
          </w:tcPr>
          <w:p w14:paraId="53F0FADA"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1,4 kg/m</w:t>
            </w:r>
            <w:r w:rsidRPr="00245F33">
              <w:rPr>
                <w:rFonts w:ascii="ISOCPEUR" w:eastAsia="Times New Roman" w:hAnsi="ISOCPEUR" w:cs="Times New Roman"/>
                <w:i/>
                <w:iCs/>
                <w:vertAlign w:val="superscript"/>
                <w:lang w:eastAsia="lv-LV"/>
              </w:rPr>
              <w:t>2</w:t>
            </w:r>
            <w:r w:rsidRPr="00245F33">
              <w:rPr>
                <w:rFonts w:ascii="ISOCPEUR" w:eastAsia="Times New Roman" w:hAnsi="ISOCPEUR" w:cs="Times New Roman"/>
                <w:i/>
                <w:iCs/>
                <w:lang w:eastAsia="lv-LV"/>
              </w:rPr>
              <w:t xml:space="preserve"> uz 1 mm kārtas biezuma</w:t>
            </w:r>
          </w:p>
        </w:tc>
      </w:tr>
      <w:tr w:rsidR="00C82E21" w:rsidRPr="00C82E21" w14:paraId="4DA300D6" w14:textId="77777777" w:rsidTr="00E65005">
        <w:trPr>
          <w:trHeight w:val="300"/>
        </w:trPr>
        <w:tc>
          <w:tcPr>
            <w:tcW w:w="943" w:type="dxa"/>
            <w:tcBorders>
              <w:top w:val="nil"/>
              <w:left w:val="single" w:sz="4" w:space="0" w:color="auto"/>
              <w:bottom w:val="single" w:sz="4" w:space="0" w:color="auto"/>
              <w:right w:val="single" w:sz="4" w:space="0" w:color="000000"/>
            </w:tcBorders>
            <w:shd w:val="clear" w:color="auto" w:fill="auto"/>
            <w:vAlign w:val="center"/>
            <w:hideMark/>
          </w:tcPr>
          <w:p w14:paraId="15F0255B" w14:textId="77777777" w:rsidR="00C82E21" w:rsidRPr="00245F33" w:rsidRDefault="00C82E21" w:rsidP="00245F33">
            <w:pPr>
              <w:suppressAutoHyphens w:val="0"/>
              <w:spacing w:after="0" w:line="240" w:lineRule="auto"/>
              <w:jc w:val="center"/>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 </w:t>
            </w:r>
          </w:p>
        </w:tc>
        <w:tc>
          <w:tcPr>
            <w:tcW w:w="4244" w:type="dxa"/>
            <w:tcBorders>
              <w:top w:val="nil"/>
              <w:left w:val="nil"/>
              <w:bottom w:val="single" w:sz="4" w:space="0" w:color="auto"/>
              <w:right w:val="single" w:sz="4" w:space="0" w:color="000000"/>
            </w:tcBorders>
            <w:shd w:val="clear" w:color="auto" w:fill="auto"/>
            <w:noWrap/>
            <w:vAlign w:val="center"/>
            <w:hideMark/>
          </w:tcPr>
          <w:p w14:paraId="38D5C463" w14:textId="77777777" w:rsidR="00C82E21" w:rsidRPr="00245F33" w:rsidRDefault="00C82E21" w:rsidP="00245F33">
            <w:pPr>
              <w:suppressAutoHyphens w:val="0"/>
              <w:spacing w:after="0" w:line="240" w:lineRule="auto"/>
              <w:rPr>
                <w:rFonts w:ascii="ISOCPEUR" w:eastAsia="Times New Roman" w:hAnsi="ISOCPEUR" w:cs="Times New Roman"/>
                <w:i/>
                <w:iCs/>
                <w:color w:val="000000"/>
                <w:lang w:eastAsia="lv-LV"/>
              </w:rPr>
            </w:pPr>
            <w:r w:rsidRPr="00245F33">
              <w:rPr>
                <w:rFonts w:ascii="ISOCPEUR" w:eastAsia="Times New Roman" w:hAnsi="ISOCPEUR" w:cs="Times New Roman"/>
                <w:i/>
                <w:iCs/>
                <w:color w:val="000000"/>
                <w:lang w:eastAsia="lv-LV"/>
              </w:rPr>
              <w:t>Maksimālais kārtas biezums, mm</w:t>
            </w:r>
          </w:p>
        </w:tc>
        <w:tc>
          <w:tcPr>
            <w:tcW w:w="2365" w:type="dxa"/>
            <w:tcBorders>
              <w:top w:val="nil"/>
              <w:left w:val="nil"/>
              <w:bottom w:val="single" w:sz="4" w:space="0" w:color="auto"/>
              <w:right w:val="single" w:sz="4" w:space="0" w:color="000000"/>
            </w:tcBorders>
            <w:shd w:val="clear" w:color="auto" w:fill="auto"/>
            <w:noWrap/>
            <w:vAlign w:val="bottom"/>
            <w:hideMark/>
          </w:tcPr>
          <w:p w14:paraId="7BDBE9DF"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2</w:t>
            </w:r>
          </w:p>
        </w:tc>
        <w:tc>
          <w:tcPr>
            <w:tcW w:w="2366" w:type="dxa"/>
            <w:tcBorders>
              <w:top w:val="nil"/>
              <w:left w:val="nil"/>
              <w:bottom w:val="single" w:sz="4" w:space="0" w:color="auto"/>
              <w:right w:val="single" w:sz="4" w:space="0" w:color="000000"/>
            </w:tcBorders>
            <w:shd w:val="clear" w:color="auto" w:fill="auto"/>
            <w:noWrap/>
            <w:vAlign w:val="bottom"/>
            <w:hideMark/>
          </w:tcPr>
          <w:p w14:paraId="3EA7FD08" w14:textId="77777777" w:rsidR="00C82E21" w:rsidRPr="00245F33" w:rsidRDefault="00C82E21" w:rsidP="00245F33">
            <w:pPr>
              <w:suppressAutoHyphens w:val="0"/>
              <w:spacing w:after="0" w:line="240" w:lineRule="auto"/>
              <w:jc w:val="center"/>
              <w:rPr>
                <w:rFonts w:ascii="ISOCPEUR" w:eastAsia="Times New Roman" w:hAnsi="ISOCPEUR" w:cs="Times New Roman"/>
                <w:i/>
                <w:iCs/>
                <w:lang w:eastAsia="lv-LV"/>
              </w:rPr>
            </w:pPr>
            <w:r w:rsidRPr="00245F33">
              <w:rPr>
                <w:rFonts w:ascii="ISOCPEUR" w:eastAsia="Times New Roman" w:hAnsi="ISOCPEUR" w:cs="Times New Roman"/>
                <w:i/>
                <w:iCs/>
                <w:lang w:eastAsia="lv-LV"/>
              </w:rPr>
              <w:t>3</w:t>
            </w:r>
          </w:p>
        </w:tc>
      </w:tr>
      <w:bookmarkEnd w:id="0"/>
    </w:tbl>
    <w:p w14:paraId="03367B48" w14:textId="77777777" w:rsidR="00FE1CE1" w:rsidRPr="00B05437" w:rsidRDefault="00FE1CE1" w:rsidP="00245F33">
      <w:pPr>
        <w:pageBreakBefore/>
        <w:shd w:val="clear" w:color="auto" w:fill="FFFFFF"/>
        <w:rPr>
          <w:rFonts w:ascii="Times New Roman" w:hAnsi="Times New Roman" w:cs="Times New Roman"/>
          <w:b/>
          <w:sz w:val="24"/>
          <w:szCs w:val="24"/>
        </w:rPr>
      </w:pPr>
    </w:p>
    <w:sectPr w:rsidR="00FE1CE1" w:rsidRPr="00B05437">
      <w:headerReference w:type="default" r:id="rId40"/>
      <w:footerReference w:type="even" r:id="rId41"/>
      <w:footerReference w:type="default" r:id="rId42"/>
      <w:headerReference w:type="first" r:id="rId43"/>
      <w:footerReference w:type="first" r:id="rId44"/>
      <w:pgSz w:w="11906" w:h="16838"/>
      <w:pgMar w:top="1134" w:right="850" w:bottom="764" w:left="1701" w:header="720"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CB215" w14:textId="77777777" w:rsidR="00D069D7" w:rsidRDefault="00D069D7">
      <w:pPr>
        <w:spacing w:after="0" w:line="240" w:lineRule="auto"/>
      </w:pPr>
      <w:r>
        <w:separator/>
      </w:r>
    </w:p>
  </w:endnote>
  <w:endnote w:type="continuationSeparator" w:id="0">
    <w:p w14:paraId="22AC9BE9" w14:textId="77777777" w:rsidR="00D069D7" w:rsidRDefault="00D06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Tilde">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font>
  <w:font w:name="Cambria">
    <w:panose1 w:val="02040503050406030204"/>
    <w:charset w:val="00"/>
    <w:family w:val="roman"/>
    <w:pitch w:val="variable"/>
    <w:sig w:usb0="E00006FF" w:usb1="420024FF" w:usb2="02000000" w:usb3="00000000" w:csb0="0000019F" w:csb1="00000000"/>
  </w:font>
  <w:font w:name="ISOCPEUR">
    <w:panose1 w:val="020B0604020202020204"/>
    <w:charset w:val="00"/>
    <w:family w:val="swiss"/>
    <w:pitch w:val="variable"/>
    <w:sig w:usb0="00000287" w:usb1="00000000" w:usb2="00000000" w:usb3="00000000" w:csb0="0000009F" w:csb1="00000000"/>
  </w:font>
  <w:font w:name="ArialMT">
    <w:altName w:val="Times New Roman"/>
    <w:panose1 w:val="00000000000000000000"/>
    <w:charset w:val="EE"/>
    <w:family w:val="auto"/>
    <w:notTrueType/>
    <w:pitch w:val="default"/>
    <w:sig w:usb0="00000005" w:usb1="00000000" w:usb2="00000000" w:usb3="00000000" w:csb0="00000002" w:csb1="00000000"/>
  </w:font>
  <w:font w:name="Arial-BoldMT">
    <w:altName w:val="MS Gothic"/>
    <w:panose1 w:val="00000000000000000000"/>
    <w:charset w:val="80"/>
    <w:family w:val="auto"/>
    <w:notTrueType/>
    <w:pitch w:val="default"/>
    <w:sig w:usb0="00000005" w:usb1="08070000" w:usb2="00000010" w:usb3="00000000" w:csb0="00020002" w:csb1="00000000"/>
  </w:font>
  <w:font w:name="SymbolMT">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4C342" w14:textId="77777777" w:rsidR="00553498" w:rsidRDefault="005534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827F0" w14:textId="51B5BA80" w:rsidR="00553498" w:rsidRDefault="00CD5567">
    <w:pPr>
      <w:pStyle w:val="af"/>
    </w:pPr>
    <w:r>
      <w:rPr>
        <w:noProof/>
      </w:rPr>
      <mc:AlternateContent>
        <mc:Choice Requires="wps">
          <w:drawing>
            <wp:anchor distT="0" distB="0" distL="0" distR="0" simplePos="0" relativeHeight="251657216" behindDoc="0" locked="0" layoutInCell="1" allowOverlap="1" wp14:anchorId="65403254" wp14:editId="6DE3A820">
              <wp:simplePos x="0" y="0"/>
              <wp:positionH relativeFrom="page">
                <wp:posOffset>6892925</wp:posOffset>
              </wp:positionH>
              <wp:positionV relativeFrom="paragraph">
                <wp:posOffset>635</wp:posOffset>
              </wp:positionV>
              <wp:extent cx="315595" cy="144145"/>
              <wp:effectExtent l="0" t="635" r="1905" b="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EE001" w14:textId="77777777" w:rsidR="00553498" w:rsidRDefault="00553498">
                          <w:pPr>
                            <w:pStyle w:val="af"/>
                          </w:pPr>
                          <w:r>
                            <w:rPr>
                              <w:rStyle w:val="a6"/>
                            </w:rPr>
                            <w:fldChar w:fldCharType="begin"/>
                          </w:r>
                          <w:r>
                            <w:rPr>
                              <w:rStyle w:val="a6"/>
                            </w:rPr>
                            <w:instrText xml:space="preserve"> PAGE </w:instrText>
                          </w:r>
                          <w:r>
                            <w:rPr>
                              <w:rStyle w:val="a6"/>
                            </w:rPr>
                            <w:fldChar w:fldCharType="separate"/>
                          </w:r>
                          <w:r w:rsidR="001B74E8">
                            <w:rPr>
                              <w:rStyle w:val="a6"/>
                              <w:noProof/>
                            </w:rPr>
                            <w:t>30</w:t>
                          </w:r>
                          <w:r>
                            <w:rPr>
                              <w:rStyle w:val="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03254" id="_x0000_t202" coordsize="21600,21600" o:spt="202" path="m,l,21600r21600,l21600,xe">
              <v:stroke joinstyle="miter"/>
              <v:path gradientshapeok="t" o:connecttype="rect"/>
            </v:shapetype>
            <v:shape id="Text Box 1" o:spid="_x0000_s1026" type="#_x0000_t202" style="position:absolute;margin-left:542.75pt;margin-top:.05pt;width:24.85pt;height:11.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" stroked="f">
              <v:textbox inset="0,0,0,0">
                <w:txbxContent>
                  <w:p w14:paraId="6CDEE001" w14:textId="77777777" w:rsidR="00553498" w:rsidRDefault="00553498">
                    <w:pPr>
                      <w:pStyle w:val="af"/>
                    </w:pPr>
                    <w:r>
                      <w:rPr>
                        <w:rStyle w:val="a6"/>
                      </w:rPr>
                      <w:fldChar w:fldCharType="begin"/>
                    </w:r>
                    <w:r>
                      <w:rPr>
                        <w:rStyle w:val="a6"/>
                      </w:rPr>
                      <w:instrText xml:space="preserve"> PAGE </w:instrText>
                    </w:r>
                    <w:r>
                      <w:rPr>
                        <w:rStyle w:val="a6"/>
                      </w:rPr>
                      <w:fldChar w:fldCharType="separate"/>
                    </w:r>
                    <w:r w:rsidR="001B74E8">
                      <w:rPr>
                        <w:rStyle w:val="a6"/>
                        <w:noProof/>
                      </w:rPr>
                      <w:t>30</w:t>
                    </w:r>
                    <w:r>
                      <w:rPr>
                        <w:rStyle w:val="a6"/>
                      </w:rPr>
                      <w:fldChar w:fldCharType="end"/>
                    </w:r>
                  </w:p>
                </w:txbxContent>
              </v:textbox>
              <w10:wrap type="square" side="largest" anchorx="page"/>
            </v:shape>
          </w:pict>
        </mc:Fallback>
      </mc:AlternateContent>
    </w:r>
    <w:r>
      <w:rPr>
        <w:noProof/>
      </w:rPr>
      <mc:AlternateContent>
        <mc:Choice Requires="wps">
          <w:drawing>
            <wp:anchor distT="0" distB="0" distL="0" distR="0" simplePos="0" relativeHeight="251658240" behindDoc="0" locked="0" layoutInCell="1" allowOverlap="1" wp14:anchorId="6AD79E40" wp14:editId="59DB82DE">
              <wp:simplePos x="0" y="0"/>
              <wp:positionH relativeFrom="margin">
                <wp:align>center</wp:align>
              </wp:positionH>
              <wp:positionV relativeFrom="paragraph">
                <wp:posOffset>635</wp:posOffset>
              </wp:positionV>
              <wp:extent cx="240665" cy="144145"/>
              <wp:effectExtent l="0" t="1270" r="635"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161BE" w14:textId="77777777" w:rsidR="00553498" w:rsidRDefault="00553498">
                          <w:pPr>
                            <w:pStyle w:val="af"/>
                            <w:ind w:right="3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79E40" id="Text Box 2" o:spid="_x0000_s1027" type="#_x0000_t202" style="position:absolute;margin-left:0;margin-top:.05pt;width:18.95pt;height:11.3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" stroked="f">
              <v:textbox inset="0,0,0,0">
                <w:txbxContent>
                  <w:p w14:paraId="058161BE" w14:textId="77777777" w:rsidR="00553498" w:rsidRDefault="00553498">
                    <w:pPr>
                      <w:pStyle w:val="af"/>
                      <w:ind w:right="360"/>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247C6" w14:textId="77777777" w:rsidR="00553498" w:rsidRDefault="005534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DA489" w14:textId="77777777" w:rsidR="00D069D7" w:rsidRDefault="00D069D7">
      <w:pPr>
        <w:spacing w:after="0" w:line="240" w:lineRule="auto"/>
      </w:pPr>
      <w:r>
        <w:separator/>
      </w:r>
    </w:p>
  </w:footnote>
  <w:footnote w:type="continuationSeparator" w:id="0">
    <w:p w14:paraId="5D6729EB" w14:textId="77777777" w:rsidR="00D069D7" w:rsidRDefault="00D06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838A1" w14:textId="77777777" w:rsidR="00553498" w:rsidRDefault="005534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DA665" w14:textId="77777777" w:rsidR="00553498" w:rsidRDefault="005534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Times New Roman"/>
        <w:sz w:val="24"/>
        <w:szCs w:val="24"/>
      </w:rPr>
    </w:lvl>
  </w:abstractNum>
  <w:abstractNum w:abstractNumId="2" w15:restartNumberingAfterBreak="0">
    <w:nsid w:val="00000003"/>
    <w:multiLevelType w:val="multilevel"/>
    <w:tmpl w:val="00000003"/>
    <w:name w:val="WW8Num3"/>
    <w:lvl w:ilvl="0">
      <w:start w:val="2"/>
      <w:numFmt w:val="decimal"/>
      <w:lvlText w:val="%1."/>
      <w:lvlJc w:val="left"/>
      <w:pPr>
        <w:tabs>
          <w:tab w:val="num" w:pos="720"/>
        </w:tabs>
        <w:ind w:left="720" w:hanging="360"/>
      </w:pPr>
    </w:lvl>
    <w:lvl w:ilvl="1">
      <w:numFmt w:val="none"/>
      <w:suff w:val="nothing"/>
      <w:lvlText w:val=""/>
      <w:lvlJc w:val="left"/>
      <w:pPr>
        <w:tabs>
          <w:tab w:val="num" w:pos="0"/>
        </w:tabs>
        <w:ind w:left="0" w:firstLine="0"/>
      </w:pPr>
      <w:rPr>
        <w:i/>
      </w:rPr>
    </w:lvl>
    <w:lvl w:ilvl="2">
      <w:start w:val="1"/>
      <w:numFmt w:val="bullet"/>
      <w:lvlText w:val=""/>
      <w:lvlJc w:val="left"/>
      <w:pPr>
        <w:tabs>
          <w:tab w:val="num" w:pos="360"/>
        </w:tabs>
        <w:ind w:left="360" w:hanging="360"/>
      </w:pPr>
      <w:rPr>
        <w:rFonts w:ascii="Wingdings" w:hAnsi="Wingdings" w:cs="Wingdings" w:hint="default"/>
        <w:sz w:val="24"/>
        <w:szCs w:val="24"/>
      </w:r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lang w:val="lv-LV"/>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sz w:val="24"/>
        <w:szCs w:val="24"/>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Symbol" w:hAnsi="Symbol" w:cs="Symbol" w:hint="default"/>
        <w:color w:val="000000"/>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927" w:hanging="360"/>
      </w:pPr>
      <w:rPr>
        <w:rFonts w:ascii="Times New Roman" w:hAnsi="Times New Roman" w:cs="Symbol" w:hint="default"/>
        <w:sz w:val="24"/>
        <w:szCs w:val="24"/>
      </w:rPr>
    </w:lvl>
  </w:abstractNum>
  <w:abstractNum w:abstractNumId="8" w15:restartNumberingAfterBreak="0">
    <w:nsid w:val="00000009"/>
    <w:multiLevelType w:val="multilevel"/>
    <w:tmpl w:val="ACB67558"/>
    <w:name w:val="WW8Num9"/>
    <w:lvl w:ilvl="0">
      <w:start w:val="1"/>
      <w:numFmt w:val="decimal"/>
      <w:lvlText w:val="%1."/>
      <w:lvlJc w:val="left"/>
      <w:pPr>
        <w:tabs>
          <w:tab w:val="num" w:pos="0"/>
        </w:tabs>
        <w:ind w:left="360" w:hanging="360"/>
      </w:pPr>
      <w:rPr>
        <w:rFonts w:ascii="Times New Roman" w:hAnsi="Times New Roman" w:cs="Times New Roman"/>
        <w:sz w:val="24"/>
        <w:szCs w:val="24"/>
      </w:rPr>
    </w:lvl>
    <w:lvl w:ilvl="1">
      <w:start w:val="1"/>
      <w:numFmt w:val="decimal"/>
      <w:lvlText w:val="%1.%2."/>
      <w:lvlJc w:val="left"/>
      <w:pPr>
        <w:tabs>
          <w:tab w:val="num" w:pos="775"/>
        </w:tabs>
        <w:ind w:left="2203" w:hanging="360"/>
      </w:pPr>
      <w:rPr>
        <w:rFonts w:ascii="Times New Roman" w:hAnsi="Times New Roman" w:cs="Times New Roman"/>
        <w:b w:val="0"/>
        <w:sz w:val="24"/>
        <w:szCs w:val="24"/>
      </w:rPr>
    </w:lvl>
    <w:lvl w:ilvl="2">
      <w:start w:val="1"/>
      <w:numFmt w:val="decimal"/>
      <w:lvlText w:val="%1.%2.%3."/>
      <w:lvlJc w:val="left"/>
      <w:pPr>
        <w:tabs>
          <w:tab w:val="num" w:pos="0"/>
        </w:tabs>
        <w:ind w:left="4272" w:hanging="720"/>
      </w:pPr>
      <w:rPr>
        <w:rFonts w:ascii="Times New Roman" w:hAnsi="Times New Roman" w:cs="Times New Roman"/>
        <w:sz w:val="24"/>
        <w:szCs w:val="24"/>
      </w:rPr>
    </w:lvl>
    <w:lvl w:ilvl="3">
      <w:start w:val="1"/>
      <w:numFmt w:val="decimal"/>
      <w:lvlText w:val="%1.%2.%3.%4."/>
      <w:lvlJc w:val="left"/>
      <w:pPr>
        <w:tabs>
          <w:tab w:val="num" w:pos="0"/>
        </w:tabs>
        <w:ind w:left="6048" w:hanging="720"/>
      </w:pPr>
      <w:rPr>
        <w:rFonts w:ascii="Times New Roman" w:hAnsi="Times New Roman" w:cs="Times New Roman"/>
        <w:sz w:val="24"/>
        <w:szCs w:val="24"/>
      </w:rPr>
    </w:lvl>
    <w:lvl w:ilvl="4">
      <w:start w:val="1"/>
      <w:numFmt w:val="decimal"/>
      <w:lvlText w:val="%1.%2.%3.%4.%5."/>
      <w:lvlJc w:val="left"/>
      <w:pPr>
        <w:tabs>
          <w:tab w:val="num" w:pos="0"/>
        </w:tabs>
        <w:ind w:left="8184" w:hanging="1080"/>
      </w:pPr>
      <w:rPr>
        <w:rFonts w:ascii="Times New Roman" w:hAnsi="Times New Roman" w:cs="Times New Roman"/>
        <w:sz w:val="24"/>
        <w:szCs w:val="24"/>
      </w:rPr>
    </w:lvl>
    <w:lvl w:ilvl="5">
      <w:start w:val="1"/>
      <w:numFmt w:val="decimal"/>
      <w:lvlText w:val="%1.%2.%3.%4.%5.%6."/>
      <w:lvlJc w:val="left"/>
      <w:pPr>
        <w:tabs>
          <w:tab w:val="num" w:pos="0"/>
        </w:tabs>
        <w:ind w:left="9960" w:hanging="1080"/>
      </w:pPr>
      <w:rPr>
        <w:rFonts w:ascii="Times New Roman" w:hAnsi="Times New Roman" w:cs="Times New Roman"/>
        <w:sz w:val="24"/>
        <w:szCs w:val="24"/>
      </w:rPr>
    </w:lvl>
    <w:lvl w:ilvl="6">
      <w:start w:val="1"/>
      <w:numFmt w:val="decimal"/>
      <w:lvlText w:val="%1.%2.%3.%4.%5.%6.%7."/>
      <w:lvlJc w:val="left"/>
      <w:pPr>
        <w:tabs>
          <w:tab w:val="num" w:pos="0"/>
        </w:tabs>
        <w:ind w:left="12096" w:hanging="1440"/>
      </w:pPr>
      <w:rPr>
        <w:rFonts w:ascii="Times New Roman" w:hAnsi="Times New Roman" w:cs="Times New Roman"/>
        <w:sz w:val="24"/>
        <w:szCs w:val="24"/>
      </w:rPr>
    </w:lvl>
    <w:lvl w:ilvl="7">
      <w:start w:val="1"/>
      <w:numFmt w:val="decimal"/>
      <w:lvlText w:val="%1.%2.%3.%4.%5.%6.%7.%8."/>
      <w:lvlJc w:val="left"/>
      <w:pPr>
        <w:tabs>
          <w:tab w:val="num" w:pos="0"/>
        </w:tabs>
        <w:ind w:left="13872" w:hanging="1440"/>
      </w:pPr>
      <w:rPr>
        <w:rFonts w:ascii="Times New Roman" w:hAnsi="Times New Roman" w:cs="Times New Roman"/>
        <w:sz w:val="24"/>
        <w:szCs w:val="24"/>
      </w:rPr>
    </w:lvl>
    <w:lvl w:ilvl="8">
      <w:start w:val="1"/>
      <w:numFmt w:val="decimal"/>
      <w:lvlText w:val="%1.%2.%3.%4.%5.%6.%7.%8.%9."/>
      <w:lvlJc w:val="left"/>
      <w:pPr>
        <w:tabs>
          <w:tab w:val="num" w:pos="0"/>
        </w:tabs>
        <w:ind w:left="16008" w:hanging="1800"/>
      </w:pPr>
      <w:rPr>
        <w:rFonts w:ascii="Times New Roman" w:hAnsi="Times New Roman" w:cs="Times New Roman"/>
        <w:sz w:val="24"/>
        <w:szCs w:val="24"/>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rPr>
        <w:rFonts w:ascii="Symbol" w:eastAsia="SimSun" w:hAnsi="Symbol" w:cs="Symbol" w:hint="default"/>
        <w:color w:val="000000"/>
        <w:sz w:val="24"/>
        <w:szCs w:val="24"/>
      </w:rPr>
    </w:lvl>
    <w:lvl w:ilvl="1">
      <w:start w:val="2"/>
      <w:numFmt w:val="decimal"/>
      <w:lvlText w:val="%1.%2."/>
      <w:lvlJc w:val="left"/>
      <w:pPr>
        <w:tabs>
          <w:tab w:val="num" w:pos="0"/>
        </w:tabs>
        <w:ind w:left="960" w:hanging="600"/>
      </w:pPr>
      <w:rPr>
        <w:rFonts w:hint="default"/>
      </w:rPr>
    </w:lvl>
    <w:lvl w:ilvl="2">
      <w:start w:val="4"/>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578" w:hanging="360"/>
      </w:pPr>
      <w:rPr>
        <w:rFonts w:ascii="Symbol" w:hAnsi="Symbol" w:cs="Symbol" w:hint="default"/>
      </w:r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1844" w:hanging="360"/>
      </w:pPr>
      <w:rPr>
        <w:rFonts w:ascii="Symbol" w:hAnsi="Symbol" w:cs="Symbol" w:hint="default"/>
      </w:rPr>
    </w:lvl>
    <w:lvl w:ilvl="1">
      <w:start w:val="1"/>
      <w:numFmt w:val="bullet"/>
      <w:lvlText w:val=""/>
      <w:lvlJc w:val="left"/>
      <w:pPr>
        <w:tabs>
          <w:tab w:val="num" w:pos="0"/>
        </w:tabs>
        <w:ind w:left="1190" w:hanging="480"/>
      </w:pPr>
      <w:rPr>
        <w:rFonts w:ascii="Wingdings" w:hAnsi="Wingdings" w:cs="Courier New" w:hint="default"/>
      </w:rPr>
    </w:lvl>
    <w:lvl w:ilvl="2">
      <w:start w:val="1"/>
      <w:numFmt w:val="decimal"/>
      <w:lvlText w:val="%1.%2.%3."/>
      <w:lvlJc w:val="left"/>
      <w:pPr>
        <w:tabs>
          <w:tab w:val="num" w:pos="0"/>
        </w:tabs>
        <w:ind w:left="2804" w:hanging="720"/>
      </w:pPr>
      <w:rPr>
        <w:rFonts w:ascii="Symbol" w:hAnsi="Symbol" w:cs="Symbol" w:hint="default"/>
      </w:rPr>
    </w:lvl>
    <w:lvl w:ilvl="3">
      <w:start w:val="1"/>
      <w:numFmt w:val="decimal"/>
      <w:lvlText w:val="%1.%2.%3.%4."/>
      <w:lvlJc w:val="left"/>
      <w:pPr>
        <w:tabs>
          <w:tab w:val="num" w:pos="0"/>
        </w:tabs>
        <w:ind w:left="3164" w:hanging="720"/>
      </w:pPr>
      <w:rPr>
        <w:rFonts w:ascii="Symbol" w:hAnsi="Symbol" w:cs="Symbol" w:hint="default"/>
      </w:rPr>
    </w:lvl>
    <w:lvl w:ilvl="4">
      <w:start w:val="1"/>
      <w:numFmt w:val="decimal"/>
      <w:lvlText w:val="%1.%2.%3.%4.%5."/>
      <w:lvlJc w:val="left"/>
      <w:pPr>
        <w:tabs>
          <w:tab w:val="num" w:pos="0"/>
        </w:tabs>
        <w:ind w:left="3884" w:hanging="1080"/>
      </w:pPr>
      <w:rPr>
        <w:rFonts w:ascii="Symbol" w:hAnsi="Symbol" w:cs="Symbol" w:hint="default"/>
      </w:rPr>
    </w:lvl>
    <w:lvl w:ilvl="5">
      <w:start w:val="1"/>
      <w:numFmt w:val="decimal"/>
      <w:lvlText w:val="%1.%2.%3.%4.%5.%6."/>
      <w:lvlJc w:val="left"/>
      <w:pPr>
        <w:tabs>
          <w:tab w:val="num" w:pos="0"/>
        </w:tabs>
        <w:ind w:left="4244" w:hanging="1080"/>
      </w:pPr>
      <w:rPr>
        <w:rFonts w:ascii="Symbol" w:hAnsi="Symbol" w:cs="Symbol" w:hint="default"/>
      </w:rPr>
    </w:lvl>
    <w:lvl w:ilvl="6">
      <w:start w:val="1"/>
      <w:numFmt w:val="decimal"/>
      <w:lvlText w:val="%1.%2.%3.%4.%5.%6.%7."/>
      <w:lvlJc w:val="left"/>
      <w:pPr>
        <w:tabs>
          <w:tab w:val="num" w:pos="0"/>
        </w:tabs>
        <w:ind w:left="4964" w:hanging="1440"/>
      </w:pPr>
      <w:rPr>
        <w:rFonts w:ascii="Symbol" w:hAnsi="Symbol" w:cs="Symbol" w:hint="default"/>
      </w:rPr>
    </w:lvl>
    <w:lvl w:ilvl="7">
      <w:start w:val="1"/>
      <w:numFmt w:val="decimal"/>
      <w:lvlText w:val="%1.%2.%3.%4.%5.%6.%7.%8."/>
      <w:lvlJc w:val="left"/>
      <w:pPr>
        <w:tabs>
          <w:tab w:val="num" w:pos="0"/>
        </w:tabs>
        <w:ind w:left="5324" w:hanging="1440"/>
      </w:pPr>
      <w:rPr>
        <w:rFonts w:ascii="Symbol" w:hAnsi="Symbol" w:cs="Symbol" w:hint="default"/>
      </w:rPr>
    </w:lvl>
    <w:lvl w:ilvl="8">
      <w:start w:val="1"/>
      <w:numFmt w:val="decimal"/>
      <w:lvlText w:val="%1.%2.%3.%4.%5.%6.%7.%8.%9."/>
      <w:lvlJc w:val="left"/>
      <w:pPr>
        <w:tabs>
          <w:tab w:val="num" w:pos="0"/>
        </w:tabs>
        <w:ind w:left="6044" w:hanging="1800"/>
      </w:pPr>
      <w:rPr>
        <w:rFonts w:ascii="Symbol" w:hAnsi="Symbol" w:cs="Symbol" w:hint="default"/>
      </w:rPr>
    </w:lvl>
  </w:abstractNum>
  <w:abstractNum w:abstractNumId="12" w15:restartNumberingAfterBreak="0">
    <w:nsid w:val="0000000D"/>
    <w:multiLevelType w:val="singleLevel"/>
    <w:tmpl w:val="0000000D"/>
    <w:name w:val="WW8Num13"/>
    <w:lvl w:ilvl="0">
      <w:start w:val="1"/>
      <w:numFmt w:val="decimal"/>
      <w:pStyle w:val="StyleHeading1TimesNewRoman"/>
      <w:lvlText w:val="%1."/>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ascii="Symbol" w:hAnsi="Symbol" w:cs="Symbol" w:hint="default"/>
        <w:sz w:val="24"/>
        <w:szCs w:val="24"/>
        <w:lang w:val="lv-LV"/>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360" w:hanging="360"/>
      </w:pPr>
      <w:rPr>
        <w:rFonts w:ascii="Symbol" w:hAnsi="Symbol" w:cs="Times New Roman" w:hint="default"/>
      </w:rPr>
    </w:lvl>
    <w:lvl w:ilvl="1">
      <w:start w:val="5"/>
      <w:numFmt w:val="decimal"/>
      <w:lvlText w:val="%1.%2."/>
      <w:lvlJc w:val="left"/>
      <w:pPr>
        <w:tabs>
          <w:tab w:val="num" w:pos="0"/>
        </w:tabs>
        <w:ind w:left="3195" w:hanging="360"/>
      </w:pPr>
    </w:lvl>
    <w:lvl w:ilvl="2">
      <w:start w:val="1"/>
      <w:numFmt w:val="decimal"/>
      <w:lvlText w:val="%1.%2.%3."/>
      <w:lvlJc w:val="left"/>
      <w:pPr>
        <w:tabs>
          <w:tab w:val="num" w:pos="0"/>
        </w:tabs>
        <w:ind w:left="6390" w:hanging="720"/>
      </w:pPr>
    </w:lvl>
    <w:lvl w:ilvl="3">
      <w:start w:val="1"/>
      <w:numFmt w:val="decimal"/>
      <w:lvlText w:val="%1.%2.%3.%4."/>
      <w:lvlJc w:val="left"/>
      <w:pPr>
        <w:tabs>
          <w:tab w:val="num" w:pos="0"/>
        </w:tabs>
        <w:ind w:left="9225" w:hanging="720"/>
      </w:pPr>
    </w:lvl>
    <w:lvl w:ilvl="4">
      <w:start w:val="1"/>
      <w:numFmt w:val="decimal"/>
      <w:lvlText w:val="%1.%2.%3.%4.%5."/>
      <w:lvlJc w:val="left"/>
      <w:pPr>
        <w:tabs>
          <w:tab w:val="num" w:pos="0"/>
        </w:tabs>
        <w:ind w:left="12420" w:hanging="1080"/>
      </w:pPr>
    </w:lvl>
    <w:lvl w:ilvl="5">
      <w:start w:val="1"/>
      <w:numFmt w:val="decimal"/>
      <w:lvlText w:val="%1.%2.%3.%4.%5.%6."/>
      <w:lvlJc w:val="left"/>
      <w:pPr>
        <w:tabs>
          <w:tab w:val="num" w:pos="0"/>
        </w:tabs>
        <w:ind w:left="15255" w:hanging="1080"/>
      </w:pPr>
    </w:lvl>
    <w:lvl w:ilvl="6">
      <w:start w:val="1"/>
      <w:numFmt w:val="decimal"/>
      <w:lvlText w:val="%1.%2.%3.%4.%5.%6.%7."/>
      <w:lvlJc w:val="left"/>
      <w:pPr>
        <w:tabs>
          <w:tab w:val="num" w:pos="0"/>
        </w:tabs>
        <w:ind w:left="18450" w:hanging="1440"/>
      </w:pPr>
    </w:lvl>
    <w:lvl w:ilvl="7">
      <w:start w:val="1"/>
      <w:numFmt w:val="decimal"/>
      <w:lvlText w:val="%1.%2.%3.%4.%5.%6.%7.%8."/>
      <w:lvlJc w:val="left"/>
      <w:pPr>
        <w:tabs>
          <w:tab w:val="num" w:pos="0"/>
        </w:tabs>
        <w:ind w:left="21285" w:hanging="1440"/>
      </w:pPr>
    </w:lvl>
    <w:lvl w:ilvl="8">
      <w:start w:val="1"/>
      <w:numFmt w:val="decimal"/>
      <w:lvlText w:val="%1.%2.%3.%4.%5.%6.%7.%8.%9."/>
      <w:lvlJc w:val="left"/>
      <w:pPr>
        <w:tabs>
          <w:tab w:val="num" w:pos="0"/>
        </w:tabs>
        <w:ind w:left="24480" w:hanging="1800"/>
      </w:pPr>
    </w:lvl>
  </w:abstractNum>
  <w:abstractNum w:abstractNumId="15" w15:restartNumberingAfterBreak="0">
    <w:nsid w:val="00000010"/>
    <w:multiLevelType w:val="singleLevel"/>
    <w:tmpl w:val="00000010"/>
    <w:name w:val="WW8Num16"/>
    <w:lvl w:ilvl="0">
      <w:start w:val="1"/>
      <w:numFmt w:val="decimal"/>
      <w:lvlText w:val="%1."/>
      <w:lvlJc w:val="left"/>
      <w:pPr>
        <w:tabs>
          <w:tab w:val="num" w:pos="0"/>
        </w:tabs>
        <w:ind w:left="1428" w:hanging="360"/>
      </w:pPr>
      <w:rPr>
        <w:rFonts w:ascii="Times New Roman" w:hAnsi="Times New Roman" w:cs="Times New Roman" w:hint="default"/>
        <w:sz w:val="24"/>
        <w:szCs w:val="24"/>
      </w:rPr>
    </w:lvl>
  </w:abstractNum>
  <w:abstractNum w:abstractNumId="16"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ascii="Times New Roman" w:hAnsi="Times New Roman" w:cs="Times New Roman" w:hint="default"/>
        <w:b w:val="0"/>
        <w:i w:val="0"/>
        <w:sz w:val="24"/>
      </w:rPr>
    </w:lvl>
  </w:abstractNum>
  <w:abstractNum w:abstractNumId="17" w15:restartNumberingAfterBreak="0">
    <w:nsid w:val="00000012"/>
    <w:multiLevelType w:val="singleLevel"/>
    <w:tmpl w:val="00000012"/>
    <w:name w:val="WW8Num18"/>
    <w:lvl w:ilvl="0">
      <w:start w:val="1"/>
      <w:numFmt w:val="bullet"/>
      <w:lvlText w:val=""/>
      <w:lvlJc w:val="left"/>
      <w:pPr>
        <w:tabs>
          <w:tab w:val="num" w:pos="708"/>
        </w:tabs>
        <w:ind w:left="1800" w:hanging="360"/>
      </w:pPr>
      <w:rPr>
        <w:rFonts w:ascii="Wingdings" w:hAnsi="Wingdings" w:cs="Arial" w:hint="default"/>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360" w:hanging="360"/>
      </w:pPr>
      <w:rPr>
        <w:rFonts w:ascii="Symbol" w:hAnsi="Symbol" w:cs="Symbol" w:hint="default"/>
        <w:sz w:val="24"/>
        <w:szCs w:val="24"/>
      </w:rPr>
    </w:lvl>
  </w:abstractNum>
  <w:abstractNum w:abstractNumId="19" w15:restartNumberingAfterBreak="0">
    <w:nsid w:val="00000014"/>
    <w:multiLevelType w:val="multilevel"/>
    <w:tmpl w:val="00000014"/>
    <w:name w:val="WW8Num20"/>
    <w:lvl w:ilvl="0">
      <w:start w:val="1"/>
      <w:numFmt w:val="decimal"/>
      <w:lvlText w:val="%1."/>
      <w:lvlJc w:val="left"/>
      <w:pPr>
        <w:tabs>
          <w:tab w:val="num" w:pos="0"/>
        </w:tabs>
        <w:ind w:left="450" w:hanging="450"/>
      </w:pPr>
      <w:rPr>
        <w:rFonts w:ascii="Symbol" w:hAnsi="Symbol" w:cs="Times New Roman" w:hint="default"/>
        <w:iCs/>
        <w:sz w:val="22"/>
        <w:szCs w:val="22"/>
        <w:lang w:val="lv-LV"/>
      </w:rPr>
    </w:lvl>
    <w:lvl w:ilvl="1">
      <w:start w:val="3"/>
      <w:numFmt w:val="decimal"/>
      <w:lvlText w:val="%1.%2."/>
      <w:lvlJc w:val="left"/>
      <w:pPr>
        <w:tabs>
          <w:tab w:val="num" w:pos="0"/>
        </w:tabs>
        <w:ind w:left="1430" w:hanging="720"/>
      </w:pPr>
      <w:rPr>
        <w:rFonts w:ascii="Times New Roman" w:hAnsi="Times New Roman" w:cs="Times New Roman" w:hint="default"/>
        <w:iCs/>
        <w:sz w:val="22"/>
        <w:szCs w:val="22"/>
        <w:lang w:val="lv-LV"/>
      </w:rPr>
    </w:lvl>
    <w:lvl w:ilvl="2">
      <w:start w:val="1"/>
      <w:numFmt w:val="decimal"/>
      <w:lvlText w:val="%1.%2.%3."/>
      <w:lvlJc w:val="left"/>
      <w:pPr>
        <w:tabs>
          <w:tab w:val="num" w:pos="0"/>
        </w:tabs>
        <w:ind w:left="2140" w:hanging="720"/>
      </w:pPr>
      <w:rPr>
        <w:rFonts w:ascii="Times New Roman" w:hAnsi="Times New Roman" w:cs="Times New Roman" w:hint="default"/>
        <w:iCs/>
        <w:sz w:val="22"/>
        <w:szCs w:val="22"/>
        <w:lang w:val="lv-LV"/>
      </w:rPr>
    </w:lvl>
    <w:lvl w:ilvl="3">
      <w:start w:val="1"/>
      <w:numFmt w:val="decimal"/>
      <w:lvlText w:val="%1.%2.%3.%4."/>
      <w:lvlJc w:val="left"/>
      <w:pPr>
        <w:tabs>
          <w:tab w:val="num" w:pos="0"/>
        </w:tabs>
        <w:ind w:left="3210" w:hanging="1080"/>
      </w:pPr>
      <w:rPr>
        <w:rFonts w:ascii="Times New Roman" w:hAnsi="Times New Roman" w:cs="Times New Roman" w:hint="default"/>
        <w:iCs/>
        <w:sz w:val="22"/>
        <w:szCs w:val="22"/>
        <w:lang w:val="lv-LV"/>
      </w:rPr>
    </w:lvl>
    <w:lvl w:ilvl="4">
      <w:start w:val="1"/>
      <w:numFmt w:val="decimal"/>
      <w:lvlText w:val="%1.%2.%3.%4.%5."/>
      <w:lvlJc w:val="left"/>
      <w:pPr>
        <w:tabs>
          <w:tab w:val="num" w:pos="0"/>
        </w:tabs>
        <w:ind w:left="3920" w:hanging="1080"/>
      </w:pPr>
      <w:rPr>
        <w:rFonts w:ascii="Times New Roman" w:hAnsi="Times New Roman" w:cs="Times New Roman" w:hint="default"/>
        <w:iCs/>
        <w:sz w:val="22"/>
        <w:szCs w:val="22"/>
        <w:lang w:val="lv-LV"/>
      </w:rPr>
    </w:lvl>
    <w:lvl w:ilvl="5">
      <w:start w:val="1"/>
      <w:numFmt w:val="decimal"/>
      <w:lvlText w:val="%1.%2.%3.%4.%5.%6."/>
      <w:lvlJc w:val="left"/>
      <w:pPr>
        <w:tabs>
          <w:tab w:val="num" w:pos="0"/>
        </w:tabs>
        <w:ind w:left="4990" w:hanging="1440"/>
      </w:pPr>
      <w:rPr>
        <w:rFonts w:ascii="Times New Roman" w:hAnsi="Times New Roman" w:cs="Times New Roman" w:hint="default"/>
        <w:iCs/>
        <w:sz w:val="22"/>
        <w:szCs w:val="22"/>
        <w:lang w:val="lv-LV"/>
      </w:rPr>
    </w:lvl>
    <w:lvl w:ilvl="6">
      <w:start w:val="1"/>
      <w:numFmt w:val="decimal"/>
      <w:lvlText w:val="%1.%2.%3.%4.%5.%6.%7."/>
      <w:lvlJc w:val="left"/>
      <w:pPr>
        <w:tabs>
          <w:tab w:val="num" w:pos="0"/>
        </w:tabs>
        <w:ind w:left="6060" w:hanging="1800"/>
      </w:pPr>
      <w:rPr>
        <w:rFonts w:ascii="Times New Roman" w:hAnsi="Times New Roman" w:cs="Times New Roman" w:hint="default"/>
        <w:iCs/>
        <w:sz w:val="22"/>
        <w:szCs w:val="22"/>
        <w:lang w:val="lv-LV"/>
      </w:rPr>
    </w:lvl>
    <w:lvl w:ilvl="7">
      <w:start w:val="1"/>
      <w:numFmt w:val="decimal"/>
      <w:lvlText w:val="%1.%2.%3.%4.%5.%6.%7.%8."/>
      <w:lvlJc w:val="left"/>
      <w:pPr>
        <w:tabs>
          <w:tab w:val="num" w:pos="0"/>
        </w:tabs>
        <w:ind w:left="6770" w:hanging="1800"/>
      </w:pPr>
      <w:rPr>
        <w:rFonts w:ascii="Times New Roman" w:hAnsi="Times New Roman" w:cs="Times New Roman" w:hint="default"/>
        <w:iCs/>
        <w:sz w:val="22"/>
        <w:szCs w:val="22"/>
        <w:lang w:val="lv-LV"/>
      </w:rPr>
    </w:lvl>
    <w:lvl w:ilvl="8">
      <w:start w:val="1"/>
      <w:numFmt w:val="decimal"/>
      <w:lvlText w:val="%1.%2.%3.%4.%5.%6.%7.%8.%9."/>
      <w:lvlJc w:val="left"/>
      <w:pPr>
        <w:tabs>
          <w:tab w:val="num" w:pos="0"/>
        </w:tabs>
        <w:ind w:left="7840" w:hanging="2160"/>
      </w:pPr>
      <w:rPr>
        <w:rFonts w:ascii="Times New Roman" w:hAnsi="Times New Roman" w:cs="Times New Roman" w:hint="default"/>
        <w:iCs/>
        <w:sz w:val="22"/>
        <w:szCs w:val="22"/>
        <w:lang w:val="lv-LV"/>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2136" w:hanging="360"/>
      </w:pPr>
      <w:rPr>
        <w:rFonts w:ascii="Symbol" w:hAnsi="Symbol" w:cs="Symbol" w:hint="default"/>
        <w:sz w:val="24"/>
        <w:szCs w:val="24"/>
      </w:rPr>
    </w:lvl>
    <w:lvl w:ilvl="1">
      <w:start w:val="2"/>
      <w:numFmt w:val="decimal"/>
      <w:lvlText w:val="%1.%2."/>
      <w:lvlJc w:val="left"/>
      <w:pPr>
        <w:tabs>
          <w:tab w:val="num" w:pos="0"/>
        </w:tabs>
        <w:ind w:left="2496" w:hanging="720"/>
      </w:pPr>
      <w:rPr>
        <w:rFonts w:ascii="Courier New" w:hAnsi="Courier New" w:cs="Courier New" w:hint="default"/>
      </w:rPr>
    </w:lvl>
    <w:lvl w:ilvl="2">
      <w:start w:val="2"/>
      <w:numFmt w:val="decimal"/>
      <w:lvlText w:val="%1.%2.%3."/>
      <w:lvlJc w:val="left"/>
      <w:pPr>
        <w:tabs>
          <w:tab w:val="num" w:pos="0"/>
        </w:tabs>
        <w:ind w:left="2496" w:hanging="720"/>
      </w:pPr>
      <w:rPr>
        <w:rFonts w:ascii="Wingdings" w:hAnsi="Wingdings" w:cs="Wingdings" w:hint="default"/>
      </w:rPr>
    </w:lvl>
    <w:lvl w:ilvl="3">
      <w:start w:val="1"/>
      <w:numFmt w:val="decimal"/>
      <w:lvlText w:val="%1.%2.%3.%4."/>
      <w:lvlJc w:val="left"/>
      <w:pPr>
        <w:tabs>
          <w:tab w:val="num" w:pos="0"/>
        </w:tabs>
        <w:ind w:left="2856" w:hanging="1080"/>
      </w:pPr>
      <w:rPr>
        <w:rFonts w:ascii="Courier New" w:hAnsi="Courier New" w:cs="Courier New" w:hint="default"/>
      </w:rPr>
    </w:lvl>
    <w:lvl w:ilvl="4">
      <w:start w:val="1"/>
      <w:numFmt w:val="decimal"/>
      <w:lvlText w:val="%1.%2.%3.%4.%5."/>
      <w:lvlJc w:val="left"/>
      <w:pPr>
        <w:tabs>
          <w:tab w:val="num" w:pos="0"/>
        </w:tabs>
        <w:ind w:left="2856" w:hanging="1080"/>
      </w:pPr>
      <w:rPr>
        <w:rFonts w:ascii="Courier New" w:hAnsi="Courier New" w:cs="Courier New" w:hint="default"/>
      </w:rPr>
    </w:lvl>
    <w:lvl w:ilvl="5">
      <w:start w:val="1"/>
      <w:numFmt w:val="decimal"/>
      <w:lvlText w:val="%1.%2.%3.%4.%5.%6."/>
      <w:lvlJc w:val="left"/>
      <w:pPr>
        <w:tabs>
          <w:tab w:val="num" w:pos="0"/>
        </w:tabs>
        <w:ind w:left="3216" w:hanging="1440"/>
      </w:pPr>
      <w:rPr>
        <w:rFonts w:ascii="Courier New" w:hAnsi="Courier New" w:cs="Courier New" w:hint="default"/>
      </w:rPr>
    </w:lvl>
    <w:lvl w:ilvl="6">
      <w:start w:val="1"/>
      <w:numFmt w:val="decimal"/>
      <w:lvlText w:val="%1.%2.%3.%4.%5.%6.%7."/>
      <w:lvlJc w:val="left"/>
      <w:pPr>
        <w:tabs>
          <w:tab w:val="num" w:pos="0"/>
        </w:tabs>
        <w:ind w:left="3576" w:hanging="1800"/>
      </w:pPr>
      <w:rPr>
        <w:rFonts w:ascii="Courier New" w:hAnsi="Courier New" w:cs="Courier New" w:hint="default"/>
      </w:rPr>
    </w:lvl>
    <w:lvl w:ilvl="7">
      <w:start w:val="1"/>
      <w:numFmt w:val="decimal"/>
      <w:lvlText w:val="%1.%2.%3.%4.%5.%6.%7.%8."/>
      <w:lvlJc w:val="left"/>
      <w:pPr>
        <w:tabs>
          <w:tab w:val="num" w:pos="0"/>
        </w:tabs>
        <w:ind w:left="3576" w:hanging="1800"/>
      </w:pPr>
      <w:rPr>
        <w:rFonts w:ascii="Courier New" w:hAnsi="Courier New" w:cs="Courier New" w:hint="default"/>
      </w:rPr>
    </w:lvl>
    <w:lvl w:ilvl="8">
      <w:start w:val="1"/>
      <w:numFmt w:val="decimal"/>
      <w:lvlText w:val="%1.%2.%3.%4.%5.%6.%7.%8.%9."/>
      <w:lvlJc w:val="left"/>
      <w:pPr>
        <w:tabs>
          <w:tab w:val="num" w:pos="0"/>
        </w:tabs>
        <w:ind w:left="3936" w:hanging="2160"/>
      </w:pPr>
      <w:rPr>
        <w:rFonts w:ascii="Courier New" w:hAnsi="Courier New" w:cs="Courier New" w:hint="default"/>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928" w:hanging="360"/>
      </w:pPr>
      <w:rPr>
        <w:rFonts w:ascii="Wingdings" w:hAnsi="Wingdings" w:cs="Times New Roman" w:hint="default"/>
        <w:sz w:val="24"/>
        <w:szCs w:val="24"/>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2280" w:hanging="360"/>
      </w:pPr>
      <w:rPr>
        <w:rFonts w:ascii="Wingdings" w:hAnsi="Wingdings" w:cs="Wingdings" w:hint="default"/>
        <w:sz w:val="24"/>
        <w:szCs w:val="24"/>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1004" w:hanging="360"/>
      </w:pPr>
      <w:rPr>
        <w:rFonts w:ascii="Wingdings" w:hAnsi="Wingdings" w:hint="default"/>
      </w:rPr>
    </w:lvl>
  </w:abstractNum>
  <w:abstractNum w:abstractNumId="24" w15:restartNumberingAfterBreak="0">
    <w:nsid w:val="00000019"/>
    <w:multiLevelType w:val="singleLevel"/>
    <w:tmpl w:val="00000019"/>
    <w:name w:val="WW8Num25"/>
    <w:lvl w:ilvl="0">
      <w:start w:val="1"/>
      <w:numFmt w:val="bullet"/>
      <w:lvlText w:val=""/>
      <w:lvlJc w:val="left"/>
      <w:pPr>
        <w:tabs>
          <w:tab w:val="num" w:pos="0"/>
        </w:tabs>
        <w:ind w:left="1713" w:hanging="360"/>
      </w:pPr>
      <w:rPr>
        <w:rFonts w:ascii="Wingdings" w:hAnsi="Wingdings" w:cs="Times New Roman" w:hint="default"/>
        <w:sz w:val="24"/>
        <w:szCs w:val="24"/>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1440" w:hanging="360"/>
      </w:pPr>
      <w:rPr>
        <w:rFonts w:ascii="Wingdings" w:hAnsi="Wingding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927" w:hanging="360"/>
      </w:pPr>
      <w:rPr>
        <w:rFonts w:ascii="Times New Roman" w:hAnsi="Times New Roman" w:cs="Times New Roman"/>
        <w:sz w:val="24"/>
        <w:szCs w:val="24"/>
      </w:rPr>
    </w:lvl>
  </w:abstractNum>
  <w:abstractNum w:abstractNumId="27" w15:restartNumberingAfterBreak="0">
    <w:nsid w:val="0000001C"/>
    <w:multiLevelType w:val="multilevel"/>
    <w:tmpl w:val="024461E4"/>
    <w:name w:val="WW8Num31"/>
    <w:lvl w:ilvl="0">
      <w:start w:val="3"/>
      <w:numFmt w:val="decimal"/>
      <w:lvlText w:val="%1."/>
      <w:lvlJc w:val="left"/>
      <w:pPr>
        <w:tabs>
          <w:tab w:val="num" w:pos="0"/>
        </w:tabs>
        <w:ind w:left="540" w:hanging="540"/>
      </w:pPr>
      <w:rPr>
        <w:rFonts w:ascii="Symbol" w:hAnsi="Symbol" w:cs="Symbol" w:hint="default"/>
        <w:b/>
        <w:sz w:val="24"/>
        <w:szCs w:val="24"/>
      </w:rPr>
    </w:lvl>
    <w:lvl w:ilvl="1">
      <w:start w:val="2"/>
      <w:numFmt w:val="decimal"/>
      <w:lvlText w:val="%1.%2."/>
      <w:lvlJc w:val="left"/>
      <w:pPr>
        <w:tabs>
          <w:tab w:val="num" w:pos="0"/>
        </w:tabs>
        <w:ind w:left="720" w:hanging="540"/>
      </w:pPr>
      <w:rPr>
        <w:rFonts w:ascii="Symbol" w:hAnsi="Symbol" w:cs="Symbol" w:hint="default"/>
        <w:b/>
        <w:sz w:val="24"/>
        <w:szCs w:val="24"/>
      </w:rPr>
    </w:lvl>
    <w:lvl w:ilvl="2">
      <w:start w:val="2"/>
      <w:numFmt w:val="decimal"/>
      <w:lvlText w:val="%1.%2.%3."/>
      <w:lvlJc w:val="left"/>
      <w:pPr>
        <w:tabs>
          <w:tab w:val="num" w:pos="0"/>
        </w:tabs>
        <w:ind w:left="1080" w:hanging="720"/>
      </w:pPr>
      <w:rPr>
        <w:rFonts w:ascii="Times New Roman" w:hAnsi="Times New Roman" w:cs="Symbol" w:hint="default"/>
        <w:b/>
        <w:sz w:val="24"/>
        <w:szCs w:val="24"/>
      </w:rPr>
    </w:lvl>
    <w:lvl w:ilvl="3">
      <w:start w:val="1"/>
      <w:numFmt w:val="decimal"/>
      <w:lvlText w:val="%1.%2.%3.%4."/>
      <w:lvlJc w:val="left"/>
      <w:pPr>
        <w:tabs>
          <w:tab w:val="num" w:pos="0"/>
        </w:tabs>
        <w:ind w:left="1260" w:hanging="720"/>
      </w:pPr>
      <w:rPr>
        <w:rFonts w:ascii="Symbol" w:hAnsi="Symbol" w:cs="Symbol" w:hint="default"/>
        <w:b/>
        <w:sz w:val="24"/>
        <w:szCs w:val="24"/>
      </w:rPr>
    </w:lvl>
    <w:lvl w:ilvl="4">
      <w:start w:val="1"/>
      <w:numFmt w:val="decimal"/>
      <w:lvlText w:val="%1.%2.%3.%4.%5."/>
      <w:lvlJc w:val="left"/>
      <w:pPr>
        <w:tabs>
          <w:tab w:val="num" w:pos="0"/>
        </w:tabs>
        <w:ind w:left="1800" w:hanging="1080"/>
      </w:pPr>
      <w:rPr>
        <w:rFonts w:ascii="Symbol" w:hAnsi="Symbol" w:cs="Symbol" w:hint="default"/>
        <w:b/>
        <w:sz w:val="24"/>
        <w:szCs w:val="24"/>
      </w:rPr>
    </w:lvl>
    <w:lvl w:ilvl="5">
      <w:start w:val="1"/>
      <w:numFmt w:val="decimal"/>
      <w:lvlText w:val="%1.%2.%3.%4.%5.%6."/>
      <w:lvlJc w:val="left"/>
      <w:pPr>
        <w:tabs>
          <w:tab w:val="num" w:pos="0"/>
        </w:tabs>
        <w:ind w:left="1980" w:hanging="1080"/>
      </w:pPr>
      <w:rPr>
        <w:rFonts w:ascii="Symbol" w:hAnsi="Symbol" w:cs="Symbol" w:hint="default"/>
        <w:b/>
        <w:sz w:val="24"/>
        <w:szCs w:val="24"/>
      </w:rPr>
    </w:lvl>
    <w:lvl w:ilvl="6">
      <w:start w:val="1"/>
      <w:numFmt w:val="decimal"/>
      <w:lvlText w:val="%1.%2.%3.%4.%5.%6.%7."/>
      <w:lvlJc w:val="left"/>
      <w:pPr>
        <w:tabs>
          <w:tab w:val="num" w:pos="0"/>
        </w:tabs>
        <w:ind w:left="2520" w:hanging="1440"/>
      </w:pPr>
      <w:rPr>
        <w:rFonts w:ascii="Symbol" w:hAnsi="Symbol" w:cs="Symbol" w:hint="default"/>
        <w:b/>
        <w:sz w:val="24"/>
        <w:szCs w:val="24"/>
      </w:rPr>
    </w:lvl>
    <w:lvl w:ilvl="7">
      <w:start w:val="1"/>
      <w:numFmt w:val="decimal"/>
      <w:lvlText w:val="%1.%2.%3.%4.%5.%6.%7.%8."/>
      <w:lvlJc w:val="left"/>
      <w:pPr>
        <w:tabs>
          <w:tab w:val="num" w:pos="0"/>
        </w:tabs>
        <w:ind w:left="2700" w:hanging="1440"/>
      </w:pPr>
      <w:rPr>
        <w:rFonts w:ascii="Symbol" w:hAnsi="Symbol" w:cs="Symbol" w:hint="default"/>
        <w:b/>
        <w:sz w:val="24"/>
        <w:szCs w:val="24"/>
      </w:rPr>
    </w:lvl>
    <w:lvl w:ilvl="8">
      <w:start w:val="1"/>
      <w:numFmt w:val="decimal"/>
      <w:lvlText w:val="%1.%2.%3.%4.%5.%6.%7.%8.%9."/>
      <w:lvlJc w:val="left"/>
      <w:pPr>
        <w:tabs>
          <w:tab w:val="num" w:pos="0"/>
        </w:tabs>
        <w:ind w:left="3240" w:hanging="1800"/>
      </w:pPr>
      <w:rPr>
        <w:rFonts w:ascii="Symbol" w:hAnsi="Symbol" w:cs="Symbol" w:hint="default"/>
        <w:b/>
        <w:sz w:val="24"/>
        <w:szCs w:val="24"/>
      </w:rPr>
    </w:lvl>
  </w:abstractNum>
  <w:abstractNum w:abstractNumId="28" w15:restartNumberingAfterBreak="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2AE8944A"/>
    <w:multiLevelType w:val="hybridMultilevel"/>
    <w:tmpl w:val="B55AE158"/>
    <w:lvl w:ilvl="0" w:tplc="87762588">
      <w:start w:val="1"/>
      <w:numFmt w:val="bullet"/>
      <w:lvlText w:val=" "/>
      <w:lvlJc w:val="left"/>
    </w:lvl>
    <w:lvl w:ilvl="1" w:tplc="1B283EA8">
      <w:start w:val="1"/>
      <w:numFmt w:val="bullet"/>
      <w:lvlText w:val="-"/>
      <w:lvlJc w:val="left"/>
    </w:lvl>
    <w:lvl w:ilvl="2" w:tplc="32B8314E">
      <w:numFmt w:val="decimal"/>
      <w:lvlText w:val=""/>
      <w:lvlJc w:val="left"/>
    </w:lvl>
    <w:lvl w:ilvl="3" w:tplc="D4D0D63A">
      <w:numFmt w:val="decimal"/>
      <w:lvlText w:val=""/>
      <w:lvlJc w:val="left"/>
    </w:lvl>
    <w:lvl w:ilvl="4" w:tplc="2BB403E2">
      <w:numFmt w:val="decimal"/>
      <w:lvlText w:val=""/>
      <w:lvlJc w:val="left"/>
    </w:lvl>
    <w:lvl w:ilvl="5" w:tplc="5CDE36D0">
      <w:numFmt w:val="decimal"/>
      <w:lvlText w:val=""/>
      <w:lvlJc w:val="left"/>
    </w:lvl>
    <w:lvl w:ilvl="6" w:tplc="157E02A6">
      <w:numFmt w:val="decimal"/>
      <w:lvlText w:val=""/>
      <w:lvlJc w:val="left"/>
    </w:lvl>
    <w:lvl w:ilvl="7" w:tplc="F878D0EC">
      <w:numFmt w:val="decimal"/>
      <w:lvlText w:val=""/>
      <w:lvlJc w:val="left"/>
    </w:lvl>
    <w:lvl w:ilvl="8" w:tplc="90860132">
      <w:numFmt w:val="decimal"/>
      <w:lvlText w:val=""/>
      <w:lvlJc w:val="left"/>
    </w:lvl>
  </w:abstractNum>
  <w:abstractNum w:abstractNumId="30" w15:restartNumberingAfterBreak="0">
    <w:nsid w:val="56140B91"/>
    <w:multiLevelType w:val="hybridMultilevel"/>
    <w:tmpl w:val="A2F078E2"/>
    <w:lvl w:ilvl="0" w:tplc="53F8E270">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1" w15:restartNumberingAfterBreak="0">
    <w:nsid w:val="625558EC"/>
    <w:multiLevelType w:val="hybridMultilevel"/>
    <w:tmpl w:val="388EFE72"/>
    <w:lvl w:ilvl="0" w:tplc="1148719C">
      <w:start w:val="1"/>
      <w:numFmt w:val="bullet"/>
      <w:lvlText w:val="-"/>
      <w:lvlJc w:val="left"/>
    </w:lvl>
    <w:lvl w:ilvl="1" w:tplc="00A88C96">
      <w:numFmt w:val="decimal"/>
      <w:lvlText w:val=""/>
      <w:lvlJc w:val="left"/>
    </w:lvl>
    <w:lvl w:ilvl="2" w:tplc="C21051AA">
      <w:numFmt w:val="decimal"/>
      <w:lvlText w:val=""/>
      <w:lvlJc w:val="left"/>
    </w:lvl>
    <w:lvl w:ilvl="3" w:tplc="55786D00">
      <w:numFmt w:val="decimal"/>
      <w:lvlText w:val=""/>
      <w:lvlJc w:val="left"/>
    </w:lvl>
    <w:lvl w:ilvl="4" w:tplc="13B6796E">
      <w:numFmt w:val="decimal"/>
      <w:lvlText w:val=""/>
      <w:lvlJc w:val="left"/>
    </w:lvl>
    <w:lvl w:ilvl="5" w:tplc="F766B122">
      <w:numFmt w:val="decimal"/>
      <w:lvlText w:val=""/>
      <w:lvlJc w:val="left"/>
    </w:lvl>
    <w:lvl w:ilvl="6" w:tplc="E09C603C">
      <w:numFmt w:val="decimal"/>
      <w:lvlText w:val=""/>
      <w:lvlJc w:val="left"/>
    </w:lvl>
    <w:lvl w:ilvl="7" w:tplc="4BE4DAD8">
      <w:numFmt w:val="decimal"/>
      <w:lvlText w:val=""/>
      <w:lvlJc w:val="left"/>
    </w:lvl>
    <w:lvl w:ilvl="8" w:tplc="3FB674DA">
      <w:numFmt w:val="decimal"/>
      <w:lvlText w:val=""/>
      <w:lvlJc w:val="left"/>
    </w:lvl>
  </w:abstractNum>
  <w:abstractNum w:abstractNumId="32" w15:restartNumberingAfterBreak="0">
    <w:nsid w:val="69C20A98"/>
    <w:multiLevelType w:val="hybridMultilevel"/>
    <w:tmpl w:val="89286604"/>
    <w:lvl w:ilvl="0" w:tplc="50D09862">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num w:numId="1" w16cid:durableId="2113503155">
    <w:abstractNumId w:val="0"/>
  </w:num>
  <w:num w:numId="2" w16cid:durableId="639963192">
    <w:abstractNumId w:val="1"/>
  </w:num>
  <w:num w:numId="3" w16cid:durableId="1868985002">
    <w:abstractNumId w:val="2"/>
  </w:num>
  <w:num w:numId="4" w16cid:durableId="197861723">
    <w:abstractNumId w:val="3"/>
  </w:num>
  <w:num w:numId="5" w16cid:durableId="2140950919">
    <w:abstractNumId w:val="4"/>
  </w:num>
  <w:num w:numId="6" w16cid:durableId="2026206842">
    <w:abstractNumId w:val="5"/>
  </w:num>
  <w:num w:numId="7" w16cid:durableId="722758190">
    <w:abstractNumId w:val="6"/>
  </w:num>
  <w:num w:numId="8" w16cid:durableId="452479082">
    <w:abstractNumId w:val="7"/>
  </w:num>
  <w:num w:numId="9" w16cid:durableId="734164617">
    <w:abstractNumId w:val="8"/>
  </w:num>
  <w:num w:numId="10" w16cid:durableId="228200911">
    <w:abstractNumId w:val="9"/>
  </w:num>
  <w:num w:numId="11" w16cid:durableId="57748590">
    <w:abstractNumId w:val="10"/>
  </w:num>
  <w:num w:numId="12" w16cid:durableId="844436287">
    <w:abstractNumId w:val="11"/>
  </w:num>
  <w:num w:numId="13" w16cid:durableId="1802115142">
    <w:abstractNumId w:val="12"/>
  </w:num>
  <w:num w:numId="14" w16cid:durableId="861481070">
    <w:abstractNumId w:val="13"/>
  </w:num>
  <w:num w:numId="15" w16cid:durableId="1326860733">
    <w:abstractNumId w:val="14"/>
  </w:num>
  <w:num w:numId="16" w16cid:durableId="7879060">
    <w:abstractNumId w:val="15"/>
  </w:num>
  <w:num w:numId="17" w16cid:durableId="421877579">
    <w:abstractNumId w:val="16"/>
  </w:num>
  <w:num w:numId="18" w16cid:durableId="745762553">
    <w:abstractNumId w:val="17"/>
  </w:num>
  <w:num w:numId="19" w16cid:durableId="1972007415">
    <w:abstractNumId w:val="18"/>
  </w:num>
  <w:num w:numId="20" w16cid:durableId="1266881959">
    <w:abstractNumId w:val="19"/>
  </w:num>
  <w:num w:numId="21" w16cid:durableId="1508129826">
    <w:abstractNumId w:val="20"/>
  </w:num>
  <w:num w:numId="22" w16cid:durableId="1357928297">
    <w:abstractNumId w:val="21"/>
  </w:num>
  <w:num w:numId="23" w16cid:durableId="1353337372">
    <w:abstractNumId w:val="22"/>
  </w:num>
  <w:num w:numId="24" w16cid:durableId="949631374">
    <w:abstractNumId w:val="23"/>
  </w:num>
  <w:num w:numId="25" w16cid:durableId="1572231251">
    <w:abstractNumId w:val="24"/>
  </w:num>
  <w:num w:numId="26" w16cid:durableId="729428611">
    <w:abstractNumId w:val="25"/>
  </w:num>
  <w:num w:numId="27" w16cid:durableId="2121486287">
    <w:abstractNumId w:val="26"/>
  </w:num>
  <w:num w:numId="28" w16cid:durableId="457919239">
    <w:abstractNumId w:val="27"/>
  </w:num>
  <w:num w:numId="29" w16cid:durableId="192308311">
    <w:abstractNumId w:val="28"/>
  </w:num>
  <w:num w:numId="30" w16cid:durableId="825127086">
    <w:abstractNumId w:val="30"/>
  </w:num>
  <w:num w:numId="31" w16cid:durableId="1959145396">
    <w:abstractNumId w:val="32"/>
  </w:num>
  <w:num w:numId="32" w16cid:durableId="975254961">
    <w:abstractNumId w:val="29"/>
  </w:num>
  <w:num w:numId="33" w16cid:durableId="2651197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E79"/>
    <w:rsid w:val="0004372F"/>
    <w:rsid w:val="00044E52"/>
    <w:rsid w:val="00056285"/>
    <w:rsid w:val="0008120E"/>
    <w:rsid w:val="000B7448"/>
    <w:rsid w:val="000C2025"/>
    <w:rsid w:val="000C343E"/>
    <w:rsid w:val="00102EB7"/>
    <w:rsid w:val="0011300F"/>
    <w:rsid w:val="00116E68"/>
    <w:rsid w:val="00122CBB"/>
    <w:rsid w:val="00134E36"/>
    <w:rsid w:val="00160685"/>
    <w:rsid w:val="00186EE2"/>
    <w:rsid w:val="001B74E8"/>
    <w:rsid w:val="001C6E94"/>
    <w:rsid w:val="001D008E"/>
    <w:rsid w:val="002220D3"/>
    <w:rsid w:val="00245F33"/>
    <w:rsid w:val="0028361A"/>
    <w:rsid w:val="002F6F7E"/>
    <w:rsid w:val="0035023C"/>
    <w:rsid w:val="00352FDE"/>
    <w:rsid w:val="003B07DB"/>
    <w:rsid w:val="003D4669"/>
    <w:rsid w:val="003D68C8"/>
    <w:rsid w:val="003E0617"/>
    <w:rsid w:val="003E1A6B"/>
    <w:rsid w:val="003E66E8"/>
    <w:rsid w:val="004316AD"/>
    <w:rsid w:val="00437C7F"/>
    <w:rsid w:val="004412FD"/>
    <w:rsid w:val="00450D73"/>
    <w:rsid w:val="0047683C"/>
    <w:rsid w:val="00553498"/>
    <w:rsid w:val="00565286"/>
    <w:rsid w:val="00576CB4"/>
    <w:rsid w:val="00584FA1"/>
    <w:rsid w:val="005B1FC6"/>
    <w:rsid w:val="005B4B90"/>
    <w:rsid w:val="005C68A4"/>
    <w:rsid w:val="005D2199"/>
    <w:rsid w:val="005E2168"/>
    <w:rsid w:val="006232A9"/>
    <w:rsid w:val="00642BA2"/>
    <w:rsid w:val="00643186"/>
    <w:rsid w:val="006703ED"/>
    <w:rsid w:val="006709AA"/>
    <w:rsid w:val="0068588D"/>
    <w:rsid w:val="006A0DCD"/>
    <w:rsid w:val="006A572A"/>
    <w:rsid w:val="006D3F32"/>
    <w:rsid w:val="00703421"/>
    <w:rsid w:val="00727918"/>
    <w:rsid w:val="007368D0"/>
    <w:rsid w:val="00737A5B"/>
    <w:rsid w:val="00761EE6"/>
    <w:rsid w:val="00780DA1"/>
    <w:rsid w:val="00792B8F"/>
    <w:rsid w:val="007B2335"/>
    <w:rsid w:val="007E161A"/>
    <w:rsid w:val="008038E9"/>
    <w:rsid w:val="008211C3"/>
    <w:rsid w:val="00822C0B"/>
    <w:rsid w:val="008265F4"/>
    <w:rsid w:val="008A2B77"/>
    <w:rsid w:val="008C7345"/>
    <w:rsid w:val="008E1E3C"/>
    <w:rsid w:val="008F454B"/>
    <w:rsid w:val="00934E79"/>
    <w:rsid w:val="00960464"/>
    <w:rsid w:val="00984395"/>
    <w:rsid w:val="009A7FD5"/>
    <w:rsid w:val="009B3BDE"/>
    <w:rsid w:val="009C59F7"/>
    <w:rsid w:val="009D0A0E"/>
    <w:rsid w:val="009F2BDC"/>
    <w:rsid w:val="00A239C4"/>
    <w:rsid w:val="00A2570C"/>
    <w:rsid w:val="00A4341B"/>
    <w:rsid w:val="00A463AC"/>
    <w:rsid w:val="00A56908"/>
    <w:rsid w:val="00A81434"/>
    <w:rsid w:val="00AA1213"/>
    <w:rsid w:val="00AC4603"/>
    <w:rsid w:val="00B01129"/>
    <w:rsid w:val="00B05437"/>
    <w:rsid w:val="00BA51AF"/>
    <w:rsid w:val="00BB2DC4"/>
    <w:rsid w:val="00BB75AC"/>
    <w:rsid w:val="00BE4785"/>
    <w:rsid w:val="00C043D8"/>
    <w:rsid w:val="00C33FE7"/>
    <w:rsid w:val="00C46152"/>
    <w:rsid w:val="00C62D8D"/>
    <w:rsid w:val="00C72132"/>
    <w:rsid w:val="00C82E21"/>
    <w:rsid w:val="00C93721"/>
    <w:rsid w:val="00C945EC"/>
    <w:rsid w:val="00CB6559"/>
    <w:rsid w:val="00CC652C"/>
    <w:rsid w:val="00CD2714"/>
    <w:rsid w:val="00CD5567"/>
    <w:rsid w:val="00CF6F38"/>
    <w:rsid w:val="00D02C84"/>
    <w:rsid w:val="00D069D7"/>
    <w:rsid w:val="00D12A69"/>
    <w:rsid w:val="00D42AE3"/>
    <w:rsid w:val="00DD2364"/>
    <w:rsid w:val="00E65005"/>
    <w:rsid w:val="00E867C0"/>
    <w:rsid w:val="00EC3394"/>
    <w:rsid w:val="00F51714"/>
    <w:rsid w:val="00FA4CC6"/>
    <w:rsid w:val="00FC2612"/>
    <w:rsid w:val="00FC38DE"/>
    <w:rsid w:val="00FD1267"/>
    <w:rsid w:val="00FE1CE1"/>
    <w:rsid w:val="00FF4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3D5E690E"/>
  <w15:chartTrackingRefBased/>
  <w15:docId w15:val="{6C2B6594-FED8-4492-81F6-89913381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eastAsia="Calibri" w:hAnsi="Calibri" w:cs="Calibri"/>
      <w:sz w:val="22"/>
      <w:szCs w:val="22"/>
      <w:lang w:val="lv-LV" w:eastAsia="ar-SA"/>
    </w:rPr>
  </w:style>
  <w:style w:type="paragraph" w:styleId="1">
    <w:name w:val="heading 1"/>
    <w:basedOn w:val="a"/>
    <w:next w:val="a"/>
    <w:qFormat/>
    <w:pPr>
      <w:keepNext/>
      <w:numPr>
        <w:numId w:val="1"/>
      </w:numPr>
      <w:spacing w:before="240" w:after="60" w:line="240" w:lineRule="auto"/>
      <w:outlineLvl w:val="0"/>
    </w:pPr>
    <w:rPr>
      <w:rFonts w:ascii="Arial" w:eastAsia="Times New Roman" w:hAnsi="Arial" w:cs="Arial"/>
      <w:b/>
      <w:bCs/>
      <w:kern w:val="1"/>
      <w:sz w:val="32"/>
      <w:szCs w:val="32"/>
    </w:rPr>
  </w:style>
  <w:style w:type="paragraph" w:styleId="2">
    <w:name w:val="heading 2"/>
    <w:basedOn w:val="a"/>
    <w:next w:val="a"/>
    <w:qFormat/>
    <w:pPr>
      <w:keepNext/>
      <w:numPr>
        <w:ilvl w:val="1"/>
        <w:numId w:val="1"/>
      </w:numPr>
      <w:spacing w:before="240" w:after="60" w:line="240" w:lineRule="auto"/>
      <w:outlineLvl w:val="1"/>
    </w:pPr>
    <w:rPr>
      <w:rFonts w:ascii="Arial" w:eastAsia="Times New Roman" w:hAnsi="Arial" w:cs="Arial"/>
      <w:b/>
      <w:bCs/>
      <w:i/>
      <w:iCs/>
      <w:sz w:val="28"/>
      <w:szCs w:val="28"/>
    </w:rPr>
  </w:style>
  <w:style w:type="paragraph" w:styleId="3">
    <w:name w:val="heading 3"/>
    <w:basedOn w:val="a"/>
    <w:next w:val="a"/>
    <w:qFormat/>
    <w:pPr>
      <w:keepNext/>
      <w:numPr>
        <w:ilvl w:val="2"/>
        <w:numId w:val="1"/>
      </w:numPr>
      <w:spacing w:before="240" w:after="60" w:line="240" w:lineRule="auto"/>
      <w:outlineLvl w:val="2"/>
    </w:pPr>
    <w:rPr>
      <w:rFonts w:ascii="Arial" w:eastAsia="Times New Roman" w:hAnsi="Arial" w:cs="Arial"/>
      <w:b/>
      <w:bCs/>
      <w:sz w:val="26"/>
      <w:szCs w:val="26"/>
    </w:rPr>
  </w:style>
  <w:style w:type="paragraph" w:styleId="4">
    <w:name w:val="heading 4"/>
    <w:basedOn w:val="a"/>
    <w:next w:val="a"/>
    <w:qFormat/>
    <w:pPr>
      <w:keepNext/>
      <w:numPr>
        <w:ilvl w:val="3"/>
        <w:numId w:val="1"/>
      </w:numPr>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qFormat/>
    <w:pPr>
      <w:keepNext/>
      <w:tabs>
        <w:tab w:val="left" w:pos="1434"/>
      </w:tabs>
      <w:suppressAutoHyphens w:val="0"/>
      <w:spacing w:after="0" w:line="240" w:lineRule="auto"/>
      <w:ind w:left="1434" w:hanging="1008"/>
      <w:jc w:val="right"/>
      <w:outlineLvl w:val="4"/>
    </w:pPr>
    <w:rPr>
      <w:rFonts w:ascii="Arial Tilde" w:eastAsia="Times New Roman" w:hAnsi="Arial Tilde" w:cs="Arial Tilde"/>
      <w:caps/>
      <w:sz w:val="36"/>
      <w:szCs w:val="20"/>
      <w:lang w:val="x-none"/>
    </w:rPr>
  </w:style>
  <w:style w:type="paragraph" w:styleId="6">
    <w:name w:val="heading 6"/>
    <w:basedOn w:val="a"/>
    <w:next w:val="a"/>
    <w:qFormat/>
    <w:pPr>
      <w:keepNext/>
      <w:tabs>
        <w:tab w:val="left" w:pos="1578"/>
      </w:tabs>
      <w:suppressAutoHyphens w:val="0"/>
      <w:spacing w:after="0" w:line="240" w:lineRule="auto"/>
      <w:ind w:left="1578" w:hanging="1152"/>
      <w:jc w:val="right"/>
      <w:outlineLvl w:val="5"/>
    </w:pPr>
    <w:rPr>
      <w:rFonts w:ascii="Arial" w:eastAsia="Times New Roman" w:hAnsi="Arial" w:cs="Arial"/>
      <w:b/>
      <w:caps/>
      <w:sz w:val="36"/>
      <w:szCs w:val="20"/>
      <w:lang w:val="x-none"/>
    </w:rPr>
  </w:style>
  <w:style w:type="paragraph" w:styleId="7">
    <w:name w:val="heading 7"/>
    <w:basedOn w:val="a"/>
    <w:next w:val="a"/>
    <w:qFormat/>
    <w:pPr>
      <w:keepNext/>
      <w:tabs>
        <w:tab w:val="left" w:pos="1722"/>
      </w:tabs>
      <w:suppressAutoHyphens w:val="0"/>
      <w:spacing w:after="0" w:line="240" w:lineRule="auto"/>
      <w:ind w:left="1722" w:hanging="1296"/>
      <w:jc w:val="center"/>
      <w:outlineLvl w:val="6"/>
    </w:pPr>
    <w:rPr>
      <w:rFonts w:ascii="Arial Tilde" w:eastAsia="Times New Roman" w:hAnsi="Arial Tilde" w:cs="Arial Tilde"/>
      <w:b/>
      <w:szCs w:val="20"/>
      <w:lang w:val="x-none"/>
    </w:rPr>
  </w:style>
  <w:style w:type="paragraph" w:styleId="8">
    <w:name w:val="heading 8"/>
    <w:basedOn w:val="a"/>
    <w:next w:val="a"/>
    <w:qFormat/>
    <w:pPr>
      <w:keepNext/>
      <w:tabs>
        <w:tab w:val="left" w:pos="1866"/>
      </w:tabs>
      <w:suppressAutoHyphens w:val="0"/>
      <w:spacing w:after="0" w:line="240" w:lineRule="auto"/>
      <w:ind w:left="1866" w:hanging="1440"/>
      <w:jc w:val="center"/>
      <w:outlineLvl w:val="7"/>
    </w:pPr>
    <w:rPr>
      <w:rFonts w:ascii="Arial Tilde" w:eastAsia="Times New Roman" w:hAnsi="Arial Tilde" w:cs="Arial Tilde"/>
      <w:sz w:val="28"/>
      <w:szCs w:val="20"/>
      <w:lang w:val="x-none"/>
    </w:rPr>
  </w:style>
  <w:style w:type="paragraph" w:styleId="9">
    <w:name w:val="heading 9"/>
    <w:basedOn w:val="a"/>
    <w:next w:val="a"/>
    <w:qFormat/>
    <w:pPr>
      <w:keepNext/>
      <w:tabs>
        <w:tab w:val="left" w:pos="2010"/>
      </w:tabs>
      <w:suppressAutoHyphens w:val="0"/>
      <w:spacing w:after="0" w:line="240" w:lineRule="auto"/>
      <w:ind w:left="2010" w:hanging="1584"/>
      <w:jc w:val="center"/>
      <w:outlineLvl w:val="8"/>
    </w:pPr>
    <w:rPr>
      <w:rFonts w:ascii="Arial Tilde" w:eastAsia="Times New Roman" w:hAnsi="Arial Tilde" w:cs="Arial Tilde"/>
      <w:b/>
      <w:sz w:val="4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sz w:val="24"/>
      <w:szCs w:val="24"/>
    </w:rPr>
  </w:style>
  <w:style w:type="character" w:customStyle="1" w:styleId="WW8Num3z0">
    <w:name w:val="WW8Num3z0"/>
  </w:style>
  <w:style w:type="character" w:customStyle="1" w:styleId="WW8Num3z1">
    <w:name w:val="WW8Num3z1"/>
    <w:rPr>
      <w:i/>
    </w:rPr>
  </w:style>
  <w:style w:type="character" w:customStyle="1" w:styleId="WW8Num3z2">
    <w:name w:val="WW8Num3z2"/>
    <w:rPr>
      <w:rFonts w:ascii="Wingdings" w:eastAsia="SimSun" w:hAnsi="Wingdings" w:cs="Wingdings" w:hint="default"/>
      <w:sz w:val="24"/>
      <w:szCs w:val="24"/>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lang w:val="lv-LV"/>
    </w:rPr>
  </w:style>
  <w:style w:type="character" w:customStyle="1" w:styleId="WW8Num5z0">
    <w:name w:val="WW8Num5z0"/>
    <w:rPr>
      <w:rFonts w:ascii="Symbol" w:hAnsi="Symbol" w:cs="Symbol" w:hint="default"/>
      <w:sz w:val="24"/>
      <w:szCs w:val="24"/>
    </w:rPr>
  </w:style>
  <w:style w:type="character" w:customStyle="1" w:styleId="WW8Num6z0">
    <w:name w:val="WW8Num6z0"/>
    <w:rPr>
      <w:rFonts w:ascii="Symbol" w:hAnsi="Symbol" w:cs="Symbol" w:hint="default"/>
      <w:color w:val="000000"/>
      <w:sz w:val="22"/>
      <w:szCs w:val="22"/>
    </w:rPr>
  </w:style>
  <w:style w:type="character" w:customStyle="1" w:styleId="WW8Num7z0">
    <w:name w:val="WW8Num7z0"/>
    <w:rPr>
      <w:rFonts w:ascii="Symbol" w:hAnsi="Symbol" w:cs="Symbol" w:hint="default"/>
    </w:rPr>
  </w:style>
  <w:style w:type="character" w:customStyle="1" w:styleId="WW8Num8z0">
    <w:name w:val="WW8Num8z0"/>
    <w:rPr>
      <w:rFonts w:ascii="Times New Roman" w:hAnsi="Times New Roman" w:cs="Symbol" w:hint="default"/>
      <w:sz w:val="24"/>
      <w:szCs w:val="24"/>
    </w:rPr>
  </w:style>
  <w:style w:type="character" w:customStyle="1" w:styleId="WW8Num9z0">
    <w:name w:val="WW8Num9z0"/>
    <w:rPr>
      <w:rFonts w:ascii="Times New Roman" w:hAnsi="Times New Roman" w:cs="Times New Roman"/>
      <w:sz w:val="24"/>
      <w:szCs w:val="24"/>
    </w:rPr>
  </w:style>
  <w:style w:type="character" w:customStyle="1" w:styleId="WW8Num10z0">
    <w:name w:val="WW8Num10z0"/>
    <w:rPr>
      <w:rFonts w:ascii="Symbol" w:eastAsia="SimSun" w:hAnsi="Symbol" w:cs="Symbol" w:hint="default"/>
      <w:color w:val="000000"/>
      <w:sz w:val="24"/>
      <w:szCs w:val="24"/>
    </w:rPr>
  </w:style>
  <w:style w:type="character" w:customStyle="1" w:styleId="WW8Num10z1">
    <w:name w:val="WW8Num10z1"/>
    <w:rPr>
      <w:rFonts w:hint="default"/>
    </w:rPr>
  </w:style>
  <w:style w:type="character" w:customStyle="1" w:styleId="WW8Num11z0">
    <w:name w:val="WW8Num11z0"/>
    <w:rPr>
      <w:rFonts w:ascii="Symbol" w:hAnsi="Symbol" w:cs="Symbol"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3z0">
    <w:name w:val="WW8Num13z0"/>
    <w:rPr>
      <w:rFonts w:ascii="Symbol" w:hAnsi="Symbol" w:cs="Symbol" w:hint="default"/>
    </w:rPr>
  </w:style>
  <w:style w:type="character" w:customStyle="1" w:styleId="WW8Num14z0">
    <w:name w:val="WW8Num14z0"/>
    <w:rPr>
      <w:rFonts w:ascii="Symbol" w:hAnsi="Symbol" w:cs="Symbol" w:hint="default"/>
      <w:sz w:val="24"/>
      <w:szCs w:val="24"/>
      <w:lang w:val="lv-LV"/>
    </w:rPr>
  </w:style>
  <w:style w:type="character" w:customStyle="1" w:styleId="WW8Num15z0">
    <w:name w:val="WW8Num15z0"/>
    <w:rPr>
      <w:rFonts w:ascii="Symbol" w:hAnsi="Symbol" w:cs="Times New Roman" w:hint="default"/>
    </w:rPr>
  </w:style>
  <w:style w:type="character" w:customStyle="1" w:styleId="WW8Num15z1">
    <w:name w:val="WW8Num15z1"/>
  </w:style>
  <w:style w:type="character" w:customStyle="1" w:styleId="WW8Num16z0">
    <w:name w:val="WW8Num16z0"/>
    <w:rPr>
      <w:rFonts w:ascii="Times New Roman" w:hAnsi="Times New Roman" w:cs="Times New Roman" w:hint="default"/>
      <w:sz w:val="24"/>
      <w:szCs w:val="24"/>
    </w:rPr>
  </w:style>
  <w:style w:type="character" w:customStyle="1" w:styleId="WW8Num17z0">
    <w:name w:val="WW8Num17z0"/>
    <w:rPr>
      <w:rFonts w:ascii="Times New Roman" w:hAnsi="Times New Roman" w:cs="Times New Roman" w:hint="default"/>
      <w:b w:val="0"/>
      <w:i w:val="0"/>
      <w:sz w:val="24"/>
    </w:rPr>
  </w:style>
  <w:style w:type="character" w:customStyle="1" w:styleId="WW8Num18z0">
    <w:name w:val="WW8Num18z0"/>
    <w:rPr>
      <w:rFonts w:ascii="Wingdings" w:hAnsi="Wingdings" w:cs="Arial" w:hint="default"/>
    </w:rPr>
  </w:style>
  <w:style w:type="character" w:customStyle="1" w:styleId="WW8Num19z0">
    <w:name w:val="WW8Num19z0"/>
    <w:rPr>
      <w:rFonts w:ascii="Symbol" w:hAnsi="Symbol" w:cs="Symbol" w:hint="default"/>
      <w:sz w:val="24"/>
      <w:szCs w:val="24"/>
    </w:rPr>
  </w:style>
  <w:style w:type="character" w:customStyle="1" w:styleId="WW8Num20z0">
    <w:name w:val="WW8Num20z0"/>
    <w:rPr>
      <w:rFonts w:ascii="Symbol" w:hAnsi="Symbol" w:cs="Times New Roman" w:hint="default"/>
      <w:iCs/>
      <w:sz w:val="22"/>
      <w:szCs w:val="22"/>
      <w:lang w:val="lv-LV"/>
    </w:rPr>
  </w:style>
  <w:style w:type="character" w:customStyle="1" w:styleId="WW8Num20z1">
    <w:name w:val="WW8Num20z1"/>
    <w:rPr>
      <w:rFonts w:ascii="Times New Roman" w:hAnsi="Times New Roman" w:cs="Times New Roman" w:hint="default"/>
      <w:iCs/>
      <w:sz w:val="22"/>
      <w:szCs w:val="22"/>
      <w:lang w:val="lv-LV"/>
    </w:rPr>
  </w:style>
  <w:style w:type="character" w:customStyle="1" w:styleId="WW8Num21z0">
    <w:name w:val="WW8Num21z0"/>
    <w:rPr>
      <w:rFonts w:ascii="Symbol" w:hAnsi="Symbol" w:cs="Symbol" w:hint="default"/>
      <w:sz w:val="24"/>
      <w:szCs w:val="24"/>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Times New Roman" w:hAnsi="Times New Roman" w:cs="Times New Roman" w:hint="default"/>
      <w:sz w:val="24"/>
      <w:szCs w:val="24"/>
    </w:rPr>
  </w:style>
  <w:style w:type="character" w:customStyle="1" w:styleId="WW8Num23z0">
    <w:name w:val="WW8Num23z0"/>
    <w:rPr>
      <w:rFonts w:ascii="Wingdings" w:hAnsi="Wingdings" w:cs="Wingdings" w:hint="default"/>
      <w:sz w:val="24"/>
      <w:szCs w:val="24"/>
    </w:rPr>
  </w:style>
  <w:style w:type="character" w:customStyle="1" w:styleId="WW8Num24z0">
    <w:name w:val="WW8Num24z0"/>
    <w:rPr>
      <w:rFonts w:hint="default"/>
    </w:rPr>
  </w:style>
  <w:style w:type="character" w:customStyle="1" w:styleId="WW8Num25z0">
    <w:name w:val="WW8Num25z0"/>
    <w:rPr>
      <w:rFonts w:ascii="Times New Roman" w:hAnsi="Times New Roman" w:cs="Times New Roman" w:hint="default"/>
      <w:sz w:val="24"/>
      <w:szCs w:val="24"/>
    </w:rPr>
  </w:style>
  <w:style w:type="character" w:customStyle="1" w:styleId="WW8Num26z0">
    <w:name w:val="WW8Num26z0"/>
    <w:rPr>
      <w:rFonts w:hint="default"/>
    </w:rPr>
  </w:style>
  <w:style w:type="character" w:customStyle="1" w:styleId="WW8Num27z0">
    <w:name w:val="WW8Num27z0"/>
    <w:rPr>
      <w:rFonts w:ascii="Times New Roman" w:hAnsi="Times New Roman" w:cs="Times New Roman"/>
      <w:sz w:val="24"/>
      <w:szCs w:val="24"/>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hAnsi="Times New Roman" w:cs="Times New Roman" w:hint="default"/>
      <w:sz w:val="24"/>
      <w:szCs w:val="24"/>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1z0">
    <w:name w:val="WW8Num31z0"/>
    <w:rPr>
      <w:rFonts w:ascii="Symbol" w:hAnsi="Symbol" w:cs="Symbol" w:hint="default"/>
      <w:b/>
      <w:sz w:val="24"/>
      <w:szCs w:val="24"/>
    </w:rPr>
  </w:style>
  <w:style w:type="character" w:customStyle="1" w:styleId="WW8Num32z0">
    <w:name w:val="WW8Num32z0"/>
    <w:rPr>
      <w:rFonts w:ascii="Times New Roman" w:hAnsi="Times New Roman" w:cs="Times New Roman" w:hint="default"/>
      <w:b/>
      <w:sz w:val="24"/>
      <w:szCs w:val="24"/>
    </w:rPr>
  </w:style>
  <w:style w:type="character" w:customStyle="1" w:styleId="WW8Num33z0">
    <w:name w:val="WW8Num33z0"/>
    <w:rPr>
      <w:rFonts w:hint="default"/>
      <w:color w:val="000000"/>
      <w:sz w:val="24"/>
      <w:szCs w:val="24"/>
    </w:rPr>
  </w:style>
  <w:style w:type="character" w:customStyle="1" w:styleId="WW8Num33z1">
    <w:name w:val="WW8Num33z1"/>
    <w:rPr>
      <w:rFonts w:ascii="Times New Roman" w:hAnsi="Times New Roman" w:cs="Times New Roman" w:hint="default"/>
      <w:b w:val="0"/>
      <w:color w:val="000000"/>
      <w:sz w:val="24"/>
      <w:szCs w:val="24"/>
    </w:rPr>
  </w:style>
  <w:style w:type="character" w:customStyle="1" w:styleId="WW8Num33z2">
    <w:name w:val="WW8Num33z2"/>
    <w:rPr>
      <w:rFonts w:hint="default"/>
    </w:rPr>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16z1">
    <w:name w:val="WW8Num16z1"/>
    <w:rPr>
      <w:rFonts w:ascii="Times New Roman" w:hAnsi="Times New Roman" w:cs="Times New Roman"/>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1">
    <w:name w:val="WW8Num18z1"/>
    <w:rPr>
      <w:rFonts w:ascii="Symbol" w:hAnsi="Symbol" w:cs="Courier New" w:hint="default"/>
    </w:rPr>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WW8Num22z1">
    <w:name w:val="WW8Num22z1"/>
    <w:rPr>
      <w:i/>
    </w:rPr>
  </w:style>
  <w:style w:type="character" w:customStyle="1" w:styleId="WW8Num22z2">
    <w:name w:val="WW8Num22z2"/>
    <w:rPr>
      <w:rFonts w:ascii="Wingdings" w:eastAsia="SimSun" w:hAnsi="Wingdings" w:cs="Wingdings" w:hint="default"/>
      <w:sz w:val="24"/>
      <w:szCs w:val="24"/>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ascii="Courier New" w:hAnsi="Courier New" w:cs="Courier New" w:hint="default"/>
    </w:rPr>
  </w:style>
  <w:style w:type="character" w:customStyle="1" w:styleId="WW8Num23z3">
    <w:name w:val="WW8Num23z3"/>
    <w:rPr>
      <w:rFonts w:ascii="Symbol" w:hAnsi="Symbol" w:cs="Symbol"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3">
    <w:name w:val="WW8Num29z3"/>
    <w:rPr>
      <w:rFonts w:ascii="Symbol" w:hAnsi="Symbol" w:cs="Symbol" w:hint="default"/>
    </w:rPr>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4z0">
    <w:name w:val="WW8Num34z0"/>
    <w:rPr>
      <w:rFonts w:ascii="Times New Roman" w:hAnsi="Times New Roman" w:cs="Times New Roman" w:hint="default"/>
      <w:sz w:val="24"/>
      <w:szCs w:val="24"/>
    </w:rPr>
  </w:style>
  <w:style w:type="character" w:customStyle="1" w:styleId="WW8Num35z0">
    <w:name w:val="WW8Num35z0"/>
    <w:rPr>
      <w:rFonts w:ascii="Times New Roman" w:eastAsia="SimSun" w:hAnsi="Times New Roman" w:cs="Times New Roman"/>
      <w:sz w:val="24"/>
      <w:szCs w:val="24"/>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hAnsi="Times New Roman" w:cs="Times New Roman"/>
      <w:sz w:val="24"/>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rPr>
      <w:rFonts w:ascii="Wingdings" w:hAnsi="Wingdings" w:cs="Wingdings" w:hint="default"/>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Times New Roman" w:hAnsi="Times New Roman" w:cs="Times New Roman" w:hint="default"/>
      <w:b/>
      <w:sz w:val="24"/>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rPr>
  </w:style>
  <w:style w:type="character" w:customStyle="1" w:styleId="WW8Num43z1">
    <w:name w:val="WW8Num43z1"/>
    <w:rPr>
      <w:rFonts w:hint="default"/>
    </w:rPr>
  </w:style>
  <w:style w:type="character" w:customStyle="1" w:styleId="WW8Num44z0">
    <w:name w:val="WW8Num44z0"/>
    <w:rPr>
      <w:rFonts w:ascii="Times New Roman" w:hAnsi="Times New Roman" w:cs="Times New Roman" w:hint="default"/>
      <w:b/>
      <w:sz w:val="24"/>
      <w:szCs w:val="2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Times New Roman" w:eastAsia="SimSun" w:hAnsi="Times New Roman" w:cs="Times New Roman"/>
      <w:sz w:val="24"/>
      <w:szCs w:val="24"/>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Wingdings" w:hAnsi="Wingdings" w:cs="Wingdings" w:hint="default"/>
      <w:sz w:val="24"/>
      <w:szCs w:val="24"/>
    </w:rPr>
  </w:style>
  <w:style w:type="character" w:customStyle="1" w:styleId="WW8Num46z1">
    <w:name w:val="WW8Num46z1"/>
    <w:rPr>
      <w:rFonts w:ascii="Courier New" w:hAnsi="Courier New" w:cs="Courier New" w:hint="default"/>
    </w:rPr>
  </w:style>
  <w:style w:type="character" w:customStyle="1" w:styleId="WW8Num46z3">
    <w:name w:val="WW8Num46z3"/>
    <w:rPr>
      <w:rFonts w:ascii="Symbol" w:hAnsi="Symbol" w:cs="Symbol" w:hint="default"/>
    </w:rPr>
  </w:style>
  <w:style w:type="character" w:customStyle="1" w:styleId="WW8Num47z0">
    <w:name w:val="WW8Num47z0"/>
    <w:rPr>
      <w:rFonts w:ascii="Times New Roman" w:hAnsi="Times New Roman" w:cs="Times New Roman" w:hint="default"/>
      <w:b/>
      <w:sz w:val="24"/>
      <w:szCs w:val="24"/>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Times New Roman" w:eastAsia="MS Mincho" w:hAnsi="Times New Roman"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Times New Roman" w:eastAsia="Calibri" w:hAnsi="Times New Roman" w:cs="Times New Roman"/>
      <w:b/>
      <w:sz w:val="24"/>
      <w:szCs w:val="24"/>
    </w:rPr>
  </w:style>
  <w:style w:type="character" w:customStyle="1" w:styleId="WW8Num49z1">
    <w:name w:val="WW8Num49z1"/>
    <w:rPr>
      <w:rFonts w:hint="default"/>
    </w:rPr>
  </w:style>
  <w:style w:type="character" w:customStyle="1" w:styleId="WW8Num50z0">
    <w:name w:val="WW8Num50z0"/>
    <w:rPr>
      <w:rFonts w:ascii="Times New Roman" w:hAnsi="Times New Roman" w:cs="Times New Roman"/>
      <w:b/>
      <w:sz w:val="24"/>
      <w:szCs w:val="24"/>
    </w:rPr>
  </w:style>
  <w:style w:type="character" w:customStyle="1" w:styleId="WW8Num50z1">
    <w:name w:val="WW8Num50z1"/>
    <w:rPr>
      <w:rFonts w:hint="default"/>
    </w:rPr>
  </w:style>
  <w:style w:type="character" w:customStyle="1" w:styleId="WW8Num50z2">
    <w:name w:val="WW8Num50z2"/>
    <w:rPr>
      <w:rFonts w:hint="default"/>
      <w:color w:val="auto"/>
      <w:sz w:val="24"/>
      <w:szCs w:val="24"/>
    </w:rPr>
  </w:style>
  <w:style w:type="character" w:customStyle="1" w:styleId="WW8Num51z0">
    <w:name w:val="WW8Num51z0"/>
    <w:rPr>
      <w:rFonts w:ascii="Wingdings" w:hAnsi="Wingdings" w:cs="Wingdings" w:hint="default"/>
      <w:b/>
      <w:sz w:val="24"/>
      <w:szCs w:val="24"/>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Wingdings" w:hAnsi="Wingdings" w:cs="Wingdings" w:hint="default"/>
    </w:rPr>
  </w:style>
  <w:style w:type="character" w:customStyle="1" w:styleId="WW8Num52z1">
    <w:name w:val="WW8Num52z1"/>
    <w:rPr>
      <w:rFonts w:ascii="Courier New" w:hAnsi="Courier New" w:cs="Courier New" w:hint="default"/>
    </w:rPr>
  </w:style>
  <w:style w:type="character" w:customStyle="1" w:styleId="WW8Num52z3">
    <w:name w:val="WW8Num52z3"/>
    <w:rPr>
      <w:rFonts w:ascii="Symbol" w:hAnsi="Symbol" w:cs="Symbol" w:hint="default"/>
    </w:rPr>
  </w:style>
  <w:style w:type="character" w:customStyle="1" w:styleId="WW8Num53z0">
    <w:name w:val="WW8Num53z0"/>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0">
    <w:name w:val="WW8Num54z0"/>
    <w:rPr>
      <w:rFonts w:ascii="Wingdings" w:hAnsi="Wingdings" w:cs="Wingdings" w:hint="default"/>
      <w:sz w:val="24"/>
      <w:szCs w:val="24"/>
    </w:rPr>
  </w:style>
  <w:style w:type="character" w:customStyle="1" w:styleId="WW8Num54z1">
    <w:name w:val="WW8Num54z1"/>
    <w:rPr>
      <w:rFonts w:ascii="Courier New" w:hAnsi="Courier New" w:cs="Courier New" w:hint="default"/>
    </w:rPr>
  </w:style>
  <w:style w:type="character" w:customStyle="1" w:styleId="WW8Num54z3">
    <w:name w:val="WW8Num54z3"/>
    <w:rPr>
      <w:rFonts w:ascii="Symbol" w:hAnsi="Symbol" w:cs="Symbol" w:hint="default"/>
    </w:rPr>
  </w:style>
  <w:style w:type="character" w:customStyle="1" w:styleId="WW8Num55z0">
    <w:name w:val="WW8Num55z0"/>
    <w:rPr>
      <w:rFonts w:ascii="Wingdings" w:hAnsi="Wingdings" w:cs="Wingdings" w:hint="default"/>
      <w:sz w:val="24"/>
      <w:szCs w:val="24"/>
    </w:rPr>
  </w:style>
  <w:style w:type="character" w:customStyle="1" w:styleId="WW8Num55z1">
    <w:name w:val="WW8Num55z1"/>
    <w:rPr>
      <w:rFonts w:ascii="Courier New" w:hAnsi="Courier New" w:cs="Courier New" w:hint="default"/>
    </w:rPr>
  </w:style>
  <w:style w:type="character" w:customStyle="1" w:styleId="WW8Num55z3">
    <w:name w:val="WW8Num55z3"/>
    <w:rPr>
      <w:rFonts w:ascii="Symbol" w:hAnsi="Symbol" w:cs="Symbol" w:hint="default"/>
    </w:rPr>
  </w:style>
  <w:style w:type="character" w:customStyle="1" w:styleId="WW8Num56z0">
    <w:name w:val="WW8Num56z0"/>
    <w:rPr>
      <w:rFonts w:ascii="Wingdings" w:hAnsi="Wingdings" w:cs="Wingdings" w:hint="default"/>
      <w:sz w:val="24"/>
      <w:szCs w:val="24"/>
    </w:rPr>
  </w:style>
  <w:style w:type="character" w:customStyle="1" w:styleId="WW8Num56z1">
    <w:name w:val="WW8Num56z1"/>
    <w:rPr>
      <w:rFonts w:ascii="Courier New" w:hAnsi="Courier New" w:cs="Courier New" w:hint="default"/>
    </w:rPr>
  </w:style>
  <w:style w:type="character" w:customStyle="1" w:styleId="WW8Num56z3">
    <w:name w:val="WW8Num56z3"/>
    <w:rPr>
      <w:rFonts w:ascii="Symbol" w:hAnsi="Symbol" w:cs="Symbol" w:hint="default"/>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Times New Roman" w:hAnsi="Times New Roman" w:cs="Times New Roman" w:hint="default"/>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Symbol" w:hAnsi="Symbol" w:cs="Symbol"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Noklusjumarindkopasfonts1">
    <w:name w:val="Noklusējuma rindkopas fonts1"/>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4">
    <w:name w:val="WW8Num19z4"/>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3">
    <w:name w:val="WW8Num19z3"/>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1z4">
    <w:name w:val="WW8Num21z4"/>
    <w:rPr>
      <w:rFonts w:ascii="Courier New" w:hAnsi="Courier New" w:cs="Courier New" w:hint="default"/>
    </w:rPr>
  </w:style>
  <w:style w:type="character" w:customStyle="1" w:styleId="WW8Num31z4">
    <w:name w:val="WW8Num31z4"/>
    <w:rPr>
      <w:rFonts w:ascii="Courier New" w:hAnsi="Courier New" w:cs="Courier New"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7z5">
    <w:name w:val="WW8Num37z5"/>
    <w:rPr>
      <w:rFonts w:ascii="Wingdings" w:hAnsi="Wingdings" w:cs="Wingdings" w:hint="default"/>
    </w:rPr>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3z2">
    <w:name w:val="WW8Num43z2"/>
    <w:rPr>
      <w:rFonts w:ascii="Wingdings" w:hAnsi="Wingdings" w:cs="Wingdings" w:hint="default"/>
    </w:rPr>
  </w:style>
  <w:style w:type="character" w:customStyle="1" w:styleId="WW8Num43z4">
    <w:name w:val="WW8Num43z4"/>
    <w:rPr>
      <w:rFonts w:ascii="Courier New" w:hAnsi="Courier New" w:cs="Courier New" w:hint="default"/>
    </w:rPr>
  </w:style>
  <w:style w:type="character" w:customStyle="1" w:styleId="DefaultParagraphFont1">
    <w:name w:val="Default Paragraph Font1"/>
  </w:style>
  <w:style w:type="character" w:customStyle="1" w:styleId="Heading1Char">
    <w:name w:val="Heading 1 Char"/>
    <w:rPr>
      <w:rFonts w:ascii="Arial" w:eastAsia="Times New Roman" w:hAnsi="Arial" w:cs="Arial"/>
      <w:b/>
      <w:bCs/>
      <w:kern w:val="1"/>
      <w:sz w:val="32"/>
      <w:szCs w:val="32"/>
      <w:lang w:val="lv-LV"/>
    </w:rPr>
  </w:style>
  <w:style w:type="character" w:customStyle="1" w:styleId="Heading2Char">
    <w:name w:val="Heading 2 Char"/>
    <w:rPr>
      <w:rFonts w:ascii="Arial" w:eastAsia="Times New Roman" w:hAnsi="Arial" w:cs="Arial"/>
      <w:b/>
      <w:bCs/>
      <w:i/>
      <w:iCs/>
      <w:sz w:val="28"/>
      <w:szCs w:val="28"/>
      <w:lang w:val="lv-LV"/>
    </w:rPr>
  </w:style>
  <w:style w:type="character" w:customStyle="1" w:styleId="Heading3Char">
    <w:name w:val="Heading 3 Char"/>
    <w:rPr>
      <w:rFonts w:ascii="Arial" w:eastAsia="Times New Roman" w:hAnsi="Arial" w:cs="Arial"/>
      <w:b/>
      <w:bCs/>
      <w:sz w:val="26"/>
      <w:szCs w:val="26"/>
      <w:lang w:val="lv-LV"/>
    </w:rPr>
  </w:style>
  <w:style w:type="character" w:customStyle="1" w:styleId="Heading4Char">
    <w:name w:val="Heading 4 Char"/>
    <w:rPr>
      <w:rFonts w:ascii="Times New Roman" w:eastAsia="Times New Roman" w:hAnsi="Times New Roman" w:cs="Times New Roman"/>
      <w:b/>
      <w:bCs/>
      <w:sz w:val="28"/>
      <w:szCs w:val="28"/>
      <w:lang w:val="lv-LV"/>
    </w:rPr>
  </w:style>
  <w:style w:type="character" w:styleId="a3">
    <w:name w:val="FollowedHyperlink"/>
    <w:rPr>
      <w:color w:val="800080"/>
      <w:u w:val="single"/>
    </w:rPr>
  </w:style>
  <w:style w:type="character" w:customStyle="1" w:styleId="BodyTextIndentChar">
    <w:name w:val="Body Text Indent Char"/>
    <w:rPr>
      <w:rFonts w:ascii="Times New Roman" w:eastAsia="Times New Roman" w:hAnsi="Times New Roman" w:cs="Times New Roman"/>
      <w:sz w:val="28"/>
      <w:szCs w:val="24"/>
      <w:lang w:val="lv-LV"/>
    </w:rPr>
  </w:style>
  <w:style w:type="character" w:styleId="a4">
    <w:name w:val="Hyperlink"/>
    <w:rPr>
      <w:color w:val="0000FF"/>
      <w:u w:val="single"/>
    </w:rPr>
  </w:style>
  <w:style w:type="character" w:styleId="a5">
    <w:name w:val="Strong"/>
    <w:qFormat/>
    <w:rPr>
      <w:b/>
      <w:bCs/>
    </w:rPr>
  </w:style>
  <w:style w:type="character" w:customStyle="1" w:styleId="BodyTextIndent3Char">
    <w:name w:val="Body Text Indent 3 Char"/>
    <w:rPr>
      <w:rFonts w:ascii="Times New Roman" w:eastAsia="Times New Roman" w:hAnsi="Times New Roman" w:cs="Times New Roman"/>
      <w:sz w:val="16"/>
      <w:szCs w:val="16"/>
      <w:lang w:val="lv-LV"/>
    </w:rPr>
  </w:style>
  <w:style w:type="character" w:customStyle="1" w:styleId="HeaderChar">
    <w:name w:val="Header Char"/>
    <w:rPr>
      <w:rFonts w:ascii="Times New Roman" w:eastAsia="Times New Roman" w:hAnsi="Times New Roman" w:cs="Times New Roman"/>
      <w:sz w:val="24"/>
      <w:szCs w:val="24"/>
      <w:lang w:val="en-GB"/>
    </w:rPr>
  </w:style>
  <w:style w:type="character" w:styleId="a6">
    <w:name w:val="page number"/>
    <w:basedOn w:val="DefaultParagraphFont1"/>
  </w:style>
  <w:style w:type="character" w:customStyle="1" w:styleId="FooterChar">
    <w:name w:val="Footer Char"/>
    <w:rPr>
      <w:rFonts w:ascii="Times New Roman" w:eastAsia="Times New Roman" w:hAnsi="Times New Roman" w:cs="Times New Roman"/>
      <w:sz w:val="20"/>
      <w:szCs w:val="20"/>
      <w:lang w:val="lv-LV"/>
    </w:rPr>
  </w:style>
  <w:style w:type="character" w:customStyle="1" w:styleId="BodyTextChar">
    <w:name w:val="Body Text Char"/>
    <w:rPr>
      <w:rFonts w:ascii="Times New Roman" w:eastAsia="Times New Roman" w:hAnsi="Times New Roman" w:cs="Times New Roman"/>
      <w:sz w:val="24"/>
      <w:szCs w:val="24"/>
      <w:lang w:val="en-GB"/>
    </w:rPr>
  </w:style>
  <w:style w:type="character" w:styleId="a7">
    <w:name w:val="Emphasis"/>
    <w:qFormat/>
    <w:rPr>
      <w:i/>
      <w:iCs/>
    </w:rPr>
  </w:style>
  <w:style w:type="character" w:customStyle="1" w:styleId="a8">
    <w:name w:val="Символ нумерации"/>
  </w:style>
  <w:style w:type="character" w:customStyle="1" w:styleId="HTMLiepriekformattaisRakstz">
    <w:name w:val="HTML iepriekšformatētais Rakstz."/>
    <w:rPr>
      <w:rFonts w:ascii="Courier New" w:hAnsi="Courier New" w:cs="Courier New"/>
    </w:rPr>
  </w:style>
  <w:style w:type="character" w:customStyle="1" w:styleId="apple-converted-space">
    <w:name w:val="apple-converted-space"/>
  </w:style>
  <w:style w:type="character" w:customStyle="1" w:styleId="BalontekstsRakstz">
    <w:name w:val="Balonteksts Rakstz."/>
    <w:rPr>
      <w:rFonts w:ascii="Segoe UI" w:eastAsia="Calibri" w:hAnsi="Segoe UI" w:cs="Segoe UI"/>
      <w:sz w:val="18"/>
      <w:szCs w:val="18"/>
    </w:rPr>
  </w:style>
  <w:style w:type="character" w:customStyle="1" w:styleId="Pamattekstaatkpe2Rakstz">
    <w:name w:val="Pamatteksta atkāpe 2 Rakstz."/>
    <w:rPr>
      <w:rFonts w:ascii="Calibri" w:eastAsia="Calibri" w:hAnsi="Calibri" w:cs="Calibri"/>
      <w:sz w:val="22"/>
      <w:szCs w:val="22"/>
    </w:rPr>
  </w:style>
  <w:style w:type="character" w:customStyle="1" w:styleId="Virsraksts5Rakstz">
    <w:name w:val="Virsraksts 5 Rakstz."/>
    <w:rPr>
      <w:rFonts w:ascii="Arial Tilde" w:hAnsi="Arial Tilde" w:cs="Arial Tilde"/>
      <w:caps/>
      <w:sz w:val="36"/>
    </w:rPr>
  </w:style>
  <w:style w:type="character" w:customStyle="1" w:styleId="Virsraksts6Rakstz">
    <w:name w:val="Virsraksts 6 Rakstz."/>
    <w:rPr>
      <w:rFonts w:ascii="Arial" w:hAnsi="Arial" w:cs="Arial"/>
      <w:b/>
      <w:caps/>
      <w:sz w:val="36"/>
    </w:rPr>
  </w:style>
  <w:style w:type="character" w:customStyle="1" w:styleId="Virsraksts7Rakstz">
    <w:name w:val="Virsraksts 7 Rakstz."/>
    <w:rPr>
      <w:rFonts w:ascii="Arial Tilde" w:hAnsi="Arial Tilde" w:cs="Arial Tilde"/>
      <w:b/>
      <w:sz w:val="22"/>
    </w:rPr>
  </w:style>
  <w:style w:type="character" w:customStyle="1" w:styleId="Virsraksts8Rakstz">
    <w:name w:val="Virsraksts 8 Rakstz."/>
    <w:rPr>
      <w:rFonts w:ascii="Arial Tilde" w:hAnsi="Arial Tilde" w:cs="Arial Tilde"/>
      <w:sz w:val="28"/>
    </w:rPr>
  </w:style>
  <w:style w:type="character" w:customStyle="1" w:styleId="Virsraksts9Rakstz">
    <w:name w:val="Virsraksts 9 Rakstz."/>
    <w:rPr>
      <w:rFonts w:ascii="Arial Tilde" w:hAnsi="Arial Tilde" w:cs="Arial Tilde"/>
      <w:b/>
      <w:sz w:val="40"/>
    </w:rPr>
  </w:style>
  <w:style w:type="character" w:customStyle="1" w:styleId="IndexLink">
    <w:name w:val="Index Link"/>
  </w:style>
  <w:style w:type="character" w:customStyle="1" w:styleId="c1">
    <w:name w:val="c1"/>
  </w:style>
  <w:style w:type="paragraph" w:customStyle="1" w:styleId="10">
    <w:name w:val="Заголовок1"/>
    <w:basedOn w:val="a"/>
    <w:next w:val="a9"/>
    <w:pPr>
      <w:keepNext/>
      <w:spacing w:before="240" w:after="120"/>
    </w:pPr>
    <w:rPr>
      <w:rFonts w:ascii="Arial" w:eastAsia="Microsoft YaHei" w:hAnsi="Arial" w:cs="Mangal"/>
      <w:sz w:val="28"/>
      <w:szCs w:val="28"/>
    </w:rPr>
  </w:style>
  <w:style w:type="paragraph" w:styleId="a9">
    <w:name w:val="Body Text"/>
    <w:basedOn w:val="a"/>
    <w:pPr>
      <w:spacing w:after="62" w:line="240" w:lineRule="auto"/>
    </w:pPr>
    <w:rPr>
      <w:rFonts w:ascii="Times New Roman" w:eastAsia="Times New Roman" w:hAnsi="Times New Roman" w:cs="Times New Roman"/>
      <w:sz w:val="24"/>
      <w:szCs w:val="24"/>
      <w:lang w:val="en-GB"/>
    </w:rPr>
  </w:style>
  <w:style w:type="paragraph" w:styleId="aa">
    <w:name w:val="List"/>
    <w:basedOn w:val="a9"/>
    <w:rPr>
      <w:rFonts w:cs="Mangal"/>
    </w:rPr>
  </w:style>
  <w:style w:type="paragraph" w:customStyle="1" w:styleId="ab">
    <w:name w:val="Название"/>
    <w:basedOn w:val="a"/>
    <w:pPr>
      <w:suppressLineNumbers/>
      <w:spacing w:before="120" w:after="120"/>
    </w:pPr>
    <w:rPr>
      <w:rFonts w:cs="Arial"/>
      <w:i/>
      <w:iCs/>
      <w:sz w:val="24"/>
      <w:szCs w:val="24"/>
    </w:rPr>
  </w:style>
  <w:style w:type="paragraph" w:customStyle="1" w:styleId="20">
    <w:name w:val="Указатель2"/>
    <w:basedOn w:val="a"/>
    <w:pPr>
      <w:suppressLineNumbers/>
    </w:pPr>
    <w:rPr>
      <w:rFonts w:cs="Arial"/>
    </w:rPr>
  </w:style>
  <w:style w:type="paragraph" w:customStyle="1" w:styleId="Heading">
    <w:name w:val="Heading"/>
    <w:basedOn w:val="a"/>
    <w:next w:val="a9"/>
    <w:pPr>
      <w:keepNext/>
      <w:spacing w:before="240" w:after="120"/>
    </w:pPr>
    <w:rPr>
      <w:rFonts w:ascii="Liberation Sans" w:eastAsia="Microsoft YaHei" w:hAnsi="Liberation Sans" w:cs="Arial"/>
      <w:sz w:val="28"/>
      <w:szCs w:val="28"/>
    </w:rPr>
  </w:style>
  <w:style w:type="paragraph" w:styleId="ac">
    <w:name w:val="caption"/>
    <w:basedOn w:val="a"/>
    <w:qFormat/>
    <w:pPr>
      <w:suppressLineNumbers/>
      <w:spacing w:before="120" w:after="120"/>
    </w:pPr>
    <w:rPr>
      <w:rFonts w:cs="Arial"/>
      <w:i/>
      <w:iCs/>
      <w:sz w:val="24"/>
      <w:szCs w:val="24"/>
    </w:rPr>
  </w:style>
  <w:style w:type="paragraph" w:customStyle="1" w:styleId="Index">
    <w:name w:val="Index"/>
    <w:basedOn w:val="a"/>
    <w:pPr>
      <w:suppressLineNumbers/>
    </w:pPr>
    <w:rPr>
      <w:rFonts w:cs="Ari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d">
    <w:name w:val="Body Text Indent"/>
    <w:basedOn w:val="a"/>
    <w:pPr>
      <w:spacing w:after="0" w:line="240" w:lineRule="auto"/>
      <w:ind w:firstLine="720"/>
    </w:pPr>
    <w:rPr>
      <w:rFonts w:ascii="Times New Roman" w:eastAsia="Times New Roman" w:hAnsi="Times New Roman" w:cs="Times New Roman"/>
      <w:sz w:val="28"/>
      <w:szCs w:val="24"/>
    </w:rPr>
  </w:style>
  <w:style w:type="paragraph" w:styleId="13">
    <w:name w:val="toc 1"/>
    <w:basedOn w:val="a"/>
    <w:next w:val="a"/>
    <w:pPr>
      <w:tabs>
        <w:tab w:val="right" w:leader="dot" w:pos="8296"/>
      </w:tabs>
      <w:spacing w:after="0" w:line="240" w:lineRule="auto"/>
    </w:pPr>
    <w:rPr>
      <w:rFonts w:ascii="Times New Roman" w:eastAsia="Times New Roman" w:hAnsi="Times New Roman" w:cs="Times New Roman"/>
      <w:sz w:val="24"/>
      <w:szCs w:val="24"/>
    </w:rPr>
  </w:style>
  <w:style w:type="paragraph" w:styleId="21">
    <w:name w:val="toc 2"/>
    <w:basedOn w:val="a"/>
    <w:next w:val="a"/>
    <w:pPr>
      <w:tabs>
        <w:tab w:val="right" w:leader="dot" w:pos="9060"/>
      </w:tabs>
      <w:spacing w:after="0" w:line="240" w:lineRule="auto"/>
      <w:ind w:left="240"/>
    </w:pPr>
    <w:rPr>
      <w:rFonts w:eastAsia="Times New Roman"/>
      <w:sz w:val="24"/>
      <w:szCs w:val="24"/>
    </w:rPr>
  </w:style>
  <w:style w:type="paragraph" w:styleId="30">
    <w:name w:val="toc 3"/>
    <w:basedOn w:val="a"/>
    <w:next w:val="a"/>
    <w:pPr>
      <w:spacing w:after="0" w:line="240" w:lineRule="auto"/>
      <w:ind w:left="480"/>
    </w:pPr>
    <w:rPr>
      <w:rFonts w:ascii="Times New Roman" w:eastAsia="Times New Roman" w:hAnsi="Times New Roman" w:cs="Times New Roman"/>
      <w:sz w:val="24"/>
      <w:szCs w:val="24"/>
    </w:rPr>
  </w:style>
  <w:style w:type="paragraph" w:styleId="40">
    <w:name w:val="toc 4"/>
    <w:basedOn w:val="a"/>
    <w:next w:val="a"/>
    <w:pPr>
      <w:spacing w:after="0" w:line="240" w:lineRule="auto"/>
      <w:ind w:left="720"/>
    </w:pPr>
    <w:rPr>
      <w:rFonts w:ascii="Times New Roman" w:eastAsia="Times New Roman" w:hAnsi="Times New Roman" w:cs="Times New Roman"/>
      <w:sz w:val="24"/>
      <w:szCs w:val="24"/>
      <w:lang w:val="en-GB"/>
    </w:rPr>
  </w:style>
  <w:style w:type="paragraph" w:styleId="60">
    <w:name w:val="toc 6"/>
    <w:basedOn w:val="a"/>
    <w:next w:val="a"/>
    <w:pPr>
      <w:spacing w:after="0" w:line="240" w:lineRule="auto"/>
      <w:ind w:left="1200"/>
    </w:pPr>
    <w:rPr>
      <w:rFonts w:ascii="Times New Roman" w:eastAsia="Times New Roman" w:hAnsi="Times New Roman" w:cs="Times New Roman"/>
      <w:sz w:val="24"/>
      <w:szCs w:val="24"/>
      <w:lang w:val="en-GB"/>
    </w:rPr>
  </w:style>
  <w:style w:type="paragraph" w:styleId="70">
    <w:name w:val="toc 7"/>
    <w:basedOn w:val="a"/>
    <w:next w:val="a"/>
    <w:pPr>
      <w:spacing w:after="0" w:line="240" w:lineRule="auto"/>
      <w:ind w:left="1440"/>
    </w:pPr>
    <w:rPr>
      <w:rFonts w:ascii="Times New Roman" w:eastAsia="Times New Roman" w:hAnsi="Times New Roman" w:cs="Times New Roman"/>
      <w:sz w:val="24"/>
      <w:szCs w:val="24"/>
      <w:lang w:val="en-GB"/>
    </w:rPr>
  </w:style>
  <w:style w:type="paragraph" w:customStyle="1" w:styleId="Style1">
    <w:name w:val="Style1"/>
    <w:basedOn w:val="4"/>
    <w:pPr>
      <w:numPr>
        <w:ilvl w:val="0"/>
        <w:numId w:val="0"/>
      </w:numPr>
      <w:shd w:val="clear" w:color="auto" w:fill="FFFFFF"/>
      <w:spacing w:line="276" w:lineRule="exact"/>
      <w:ind w:right="6" w:firstLine="561"/>
      <w:jc w:val="both"/>
    </w:pPr>
    <w:rPr>
      <w:b w:val="0"/>
    </w:rPr>
  </w:style>
  <w:style w:type="paragraph" w:customStyle="1" w:styleId="Pamattekstaatkpe31">
    <w:name w:val="Pamatteksta atkāpe 31"/>
    <w:basedOn w:val="a"/>
    <w:pPr>
      <w:spacing w:after="120" w:line="240" w:lineRule="auto"/>
      <w:ind w:left="283"/>
    </w:pPr>
    <w:rPr>
      <w:rFonts w:ascii="Times New Roman" w:eastAsia="Times New Roman" w:hAnsi="Times New Roman" w:cs="Times New Roman"/>
      <w:sz w:val="16"/>
      <w:szCs w:val="16"/>
    </w:rPr>
  </w:style>
  <w:style w:type="paragraph" w:styleId="ae">
    <w:name w:val="header"/>
    <w:basedOn w:val="a"/>
    <w:pPr>
      <w:tabs>
        <w:tab w:val="center" w:pos="4320"/>
        <w:tab w:val="right" w:pos="8640"/>
      </w:tabs>
      <w:spacing w:after="0" w:line="240" w:lineRule="auto"/>
    </w:pPr>
    <w:rPr>
      <w:rFonts w:ascii="Times New Roman" w:eastAsia="Times New Roman" w:hAnsi="Times New Roman" w:cs="Times New Roman"/>
      <w:sz w:val="24"/>
      <w:szCs w:val="24"/>
      <w:lang w:val="en-GB"/>
    </w:rPr>
  </w:style>
  <w:style w:type="paragraph" w:styleId="af">
    <w:name w:val="footer"/>
    <w:basedOn w:val="a"/>
    <w:pPr>
      <w:tabs>
        <w:tab w:val="center" w:pos="4153"/>
        <w:tab w:val="right" w:pos="8306"/>
      </w:tabs>
      <w:spacing w:after="0" w:line="240" w:lineRule="auto"/>
    </w:pPr>
    <w:rPr>
      <w:rFonts w:ascii="Times New Roman" w:eastAsia="Times New Roman" w:hAnsi="Times New Roman" w:cs="Times New Roman"/>
      <w:sz w:val="20"/>
      <w:szCs w:val="20"/>
    </w:rPr>
  </w:style>
  <w:style w:type="paragraph" w:styleId="af0">
    <w:name w:val="List Paragraph"/>
    <w:basedOn w:val="a"/>
    <w:qFormat/>
    <w:pPr>
      <w:ind w:left="720"/>
    </w:pPr>
  </w:style>
  <w:style w:type="paragraph" w:styleId="af1">
    <w:name w:val="Normal (Web)"/>
    <w:basedOn w:val="a"/>
    <w:pPr>
      <w:spacing w:before="150" w:after="225" w:line="240" w:lineRule="auto"/>
    </w:pPr>
    <w:rPr>
      <w:rFonts w:ascii="Times New Roman" w:eastAsia="Times New Roman" w:hAnsi="Times New Roman" w:cs="Times New Roman"/>
      <w:sz w:val="24"/>
      <w:szCs w:val="24"/>
    </w:rPr>
  </w:style>
  <w:style w:type="paragraph" w:customStyle="1" w:styleId="Default">
    <w:name w:val="Default"/>
    <w:pPr>
      <w:suppressAutoHyphens/>
      <w:autoSpaceDE w:val="0"/>
    </w:pPr>
    <w:rPr>
      <w:rFonts w:ascii="Arial" w:hAnsi="Arial" w:cs="Arial"/>
      <w:color w:val="000000"/>
      <w:sz w:val="24"/>
      <w:szCs w:val="24"/>
      <w:lang w:val="lv-LV" w:eastAsia="ar-SA"/>
    </w:rPr>
  </w:style>
  <w:style w:type="paragraph" w:styleId="50">
    <w:name w:val="toc 5"/>
    <w:basedOn w:val="12"/>
    <w:pPr>
      <w:tabs>
        <w:tab w:val="right" w:leader="dot" w:pos="8506"/>
      </w:tabs>
      <w:ind w:left="1132"/>
    </w:pPr>
  </w:style>
  <w:style w:type="paragraph" w:styleId="80">
    <w:name w:val="toc 8"/>
    <w:basedOn w:val="12"/>
    <w:pPr>
      <w:tabs>
        <w:tab w:val="right" w:leader="dot" w:pos="7657"/>
      </w:tabs>
      <w:ind w:left="1981"/>
    </w:pPr>
  </w:style>
  <w:style w:type="paragraph" w:styleId="90">
    <w:name w:val="toc 9"/>
    <w:basedOn w:val="12"/>
    <w:pPr>
      <w:tabs>
        <w:tab w:val="right" w:leader="dot" w:pos="7374"/>
      </w:tabs>
      <w:ind w:left="2264"/>
    </w:pPr>
  </w:style>
  <w:style w:type="paragraph" w:customStyle="1" w:styleId="100">
    <w:name w:val="Оглавление 10"/>
    <w:basedOn w:val="12"/>
    <w:pPr>
      <w:tabs>
        <w:tab w:val="right" w:leader="dot" w:pos="7091"/>
      </w:tabs>
      <w:ind w:left="2547"/>
    </w:pPr>
  </w:style>
  <w:style w:type="paragraph" w:customStyle="1" w:styleId="af2">
    <w:name w:val="Содержимое врезки"/>
    <w:basedOn w:val="a9"/>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x-none"/>
    </w:rPr>
  </w:style>
  <w:style w:type="paragraph" w:styleId="af3">
    <w:name w:val="Balloon Text"/>
    <w:basedOn w:val="a"/>
    <w:pPr>
      <w:spacing w:after="0" w:line="240" w:lineRule="auto"/>
    </w:pPr>
    <w:rPr>
      <w:rFonts w:ascii="Segoe UI" w:hAnsi="Segoe UI" w:cs="Segoe UI"/>
      <w:sz w:val="18"/>
      <w:szCs w:val="18"/>
      <w:lang w:val="x-none"/>
    </w:rPr>
  </w:style>
  <w:style w:type="paragraph" w:styleId="af4">
    <w:name w:val="No Spacing"/>
    <w:qFormat/>
    <w:pPr>
      <w:suppressAutoHyphens/>
    </w:pPr>
    <w:rPr>
      <w:rFonts w:ascii="Calibri" w:eastAsia="Calibri" w:hAnsi="Calibri" w:cs="Calibri"/>
      <w:sz w:val="22"/>
      <w:szCs w:val="22"/>
      <w:lang w:val="lv-LV" w:eastAsia="ar-SA"/>
    </w:rPr>
  </w:style>
  <w:style w:type="paragraph" w:customStyle="1" w:styleId="Pamattekstaatkpe21">
    <w:name w:val="Pamatteksta atkāpe 21"/>
    <w:basedOn w:val="a"/>
    <w:pPr>
      <w:spacing w:after="120" w:line="480" w:lineRule="auto"/>
      <w:ind w:left="283"/>
    </w:pPr>
    <w:rPr>
      <w:lang w:val="x-none"/>
    </w:rPr>
  </w:style>
  <w:style w:type="paragraph" w:customStyle="1" w:styleId="StyleHeading1TimesNewRoman">
    <w:name w:val="Style Heading 1 + Times New Roman"/>
    <w:basedOn w:val="1"/>
    <w:pPr>
      <w:keepNext w:val="0"/>
      <w:pageBreakBefore/>
      <w:widowControl w:val="0"/>
      <w:numPr>
        <w:numId w:val="13"/>
      </w:numPr>
      <w:spacing w:before="0" w:after="0"/>
    </w:pPr>
    <w:rPr>
      <w:rFonts w:ascii="Times New Roman" w:hAnsi="Times New Roman" w:cs="Times New Roman"/>
      <w:caps/>
      <w:sz w:val="24"/>
      <w:szCs w:val="24"/>
    </w:rPr>
  </w:style>
  <w:style w:type="paragraph" w:customStyle="1" w:styleId="tv213">
    <w:name w:val="tv213"/>
    <w:basedOn w:val="a"/>
    <w:pPr>
      <w:suppressAutoHyphens w:val="0"/>
      <w:spacing w:before="280" w:after="280" w:line="240" w:lineRule="auto"/>
    </w:pPr>
    <w:rPr>
      <w:rFonts w:ascii="Times New Roman" w:eastAsia="Times New Roman" w:hAnsi="Times New Roman" w:cs="Times New Roman"/>
      <w:sz w:val="24"/>
      <w:szCs w:val="24"/>
    </w:rPr>
  </w:style>
  <w:style w:type="paragraph" w:styleId="af5">
    <w:name w:val="TOC Heading"/>
    <w:basedOn w:val="1"/>
    <w:next w:val="a"/>
    <w:qFormat/>
    <w:pPr>
      <w:keepLines/>
      <w:numPr>
        <w:numId w:val="0"/>
      </w:numPr>
      <w:suppressAutoHyphens w:val="0"/>
      <w:spacing w:before="480" w:after="0" w:line="276" w:lineRule="auto"/>
    </w:pPr>
    <w:rPr>
      <w:rFonts w:ascii="Cambria" w:hAnsi="Cambria" w:cs="Times New Roman"/>
      <w:color w:val="365F91"/>
      <w:sz w:val="28"/>
      <w:szCs w:val="28"/>
      <w:lang w:val="en-US"/>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663406">
      <w:bodyDiv w:val="1"/>
      <w:marLeft w:val="0"/>
      <w:marRight w:val="0"/>
      <w:marTop w:val="0"/>
      <w:marBottom w:val="0"/>
      <w:divBdr>
        <w:top w:val="none" w:sz="0" w:space="0" w:color="auto"/>
        <w:left w:val="none" w:sz="0" w:space="0" w:color="auto"/>
        <w:bottom w:val="none" w:sz="0" w:space="0" w:color="auto"/>
        <w:right w:val="none" w:sz="0" w:space="0" w:color="auto"/>
      </w:divBdr>
    </w:div>
    <w:div w:id="647322869">
      <w:bodyDiv w:val="1"/>
      <w:marLeft w:val="0"/>
      <w:marRight w:val="0"/>
      <w:marTop w:val="0"/>
      <w:marBottom w:val="0"/>
      <w:divBdr>
        <w:top w:val="none" w:sz="0" w:space="0" w:color="auto"/>
        <w:left w:val="none" w:sz="0" w:space="0" w:color="auto"/>
        <w:bottom w:val="none" w:sz="0" w:space="0" w:color="auto"/>
        <w:right w:val="none" w:sz="0" w:space="0" w:color="auto"/>
      </w:divBdr>
    </w:div>
    <w:div w:id="1116289219">
      <w:bodyDiv w:val="1"/>
      <w:marLeft w:val="0"/>
      <w:marRight w:val="0"/>
      <w:marTop w:val="0"/>
      <w:marBottom w:val="0"/>
      <w:divBdr>
        <w:top w:val="none" w:sz="0" w:space="0" w:color="auto"/>
        <w:left w:val="none" w:sz="0" w:space="0" w:color="auto"/>
        <w:bottom w:val="none" w:sz="0" w:space="0" w:color="auto"/>
        <w:right w:val="none" w:sz="0" w:space="0" w:color="auto"/>
      </w:divBdr>
    </w:div>
    <w:div w:id="1123310648">
      <w:bodyDiv w:val="1"/>
      <w:marLeft w:val="0"/>
      <w:marRight w:val="0"/>
      <w:marTop w:val="0"/>
      <w:marBottom w:val="0"/>
      <w:divBdr>
        <w:top w:val="none" w:sz="0" w:space="0" w:color="auto"/>
        <w:left w:val="none" w:sz="0" w:space="0" w:color="auto"/>
        <w:bottom w:val="none" w:sz="0" w:space="0" w:color="auto"/>
        <w:right w:val="none" w:sz="0" w:space="0" w:color="auto"/>
      </w:divBdr>
    </w:div>
    <w:div w:id="172151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1C5C-BBDD-436C-9C21-8370ECE7E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38</Pages>
  <Words>1728</Words>
  <Characters>9850</Characters>
  <Application>Microsoft Office Word</Application>
  <DocSecurity>0</DocSecurity>
  <Lines>82</Lines>
  <Paragraphs>23</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Pasūtītājs: Rīgas domes Īpašuma departaments</vt:lpstr>
      <vt:lpstr>Pasūtītājs: Rīgas domes Īpašuma departaments</vt:lpstr>
      <vt:lpstr>Pasūtītājs: Rīgas domes Īpašuma departaments</vt:lpstr>
    </vt:vector>
  </TitlesOfParts>
  <Company/>
  <LinksUpToDate>false</LinksUpToDate>
  <CharactersWithSpaces>11555</CharactersWithSpaces>
  <SharedDoc>false</SharedDoc>
  <HLinks>
    <vt:vector size="156" baseType="variant">
      <vt:variant>
        <vt:i4>327708</vt:i4>
      </vt:variant>
      <vt:variant>
        <vt:i4>78</vt:i4>
      </vt:variant>
      <vt:variant>
        <vt:i4>0</vt:i4>
      </vt:variant>
      <vt:variant>
        <vt:i4>5</vt:i4>
      </vt:variant>
      <vt:variant>
        <vt:lpwstr>http://www.schomburgbaltic.eu/lv</vt:lpwstr>
      </vt:variant>
      <vt:variant>
        <vt:lpwstr/>
      </vt:variant>
      <vt:variant>
        <vt:i4>7602234</vt:i4>
      </vt:variant>
      <vt:variant>
        <vt:i4>75</vt:i4>
      </vt:variant>
      <vt:variant>
        <vt:i4>0</vt:i4>
      </vt:variant>
      <vt:variant>
        <vt:i4>5</vt:i4>
      </vt:variant>
      <vt:variant>
        <vt:lpwstr>http://www.schomburg.com/lt/lv</vt:lpwstr>
      </vt:variant>
      <vt:variant>
        <vt:lpwstr/>
      </vt:variant>
      <vt:variant>
        <vt:i4>327708</vt:i4>
      </vt:variant>
      <vt:variant>
        <vt:i4>72</vt:i4>
      </vt:variant>
      <vt:variant>
        <vt:i4>0</vt:i4>
      </vt:variant>
      <vt:variant>
        <vt:i4>5</vt:i4>
      </vt:variant>
      <vt:variant>
        <vt:lpwstr>http://www.schomburgbaltic.eu/lv</vt:lpwstr>
      </vt:variant>
      <vt:variant>
        <vt:lpwstr/>
      </vt:variant>
      <vt:variant>
        <vt:i4>7602234</vt:i4>
      </vt:variant>
      <vt:variant>
        <vt:i4>69</vt:i4>
      </vt:variant>
      <vt:variant>
        <vt:i4>0</vt:i4>
      </vt:variant>
      <vt:variant>
        <vt:i4>5</vt:i4>
      </vt:variant>
      <vt:variant>
        <vt:lpwstr>http://www.schomburg.com/lt/lv</vt:lpwstr>
      </vt:variant>
      <vt:variant>
        <vt:lpwstr/>
      </vt:variant>
      <vt:variant>
        <vt:i4>327708</vt:i4>
      </vt:variant>
      <vt:variant>
        <vt:i4>66</vt:i4>
      </vt:variant>
      <vt:variant>
        <vt:i4>0</vt:i4>
      </vt:variant>
      <vt:variant>
        <vt:i4>5</vt:i4>
      </vt:variant>
      <vt:variant>
        <vt:lpwstr>http://www.schomburgbaltic.eu/lv</vt:lpwstr>
      </vt:variant>
      <vt:variant>
        <vt:lpwstr/>
      </vt:variant>
      <vt:variant>
        <vt:i4>7602234</vt:i4>
      </vt:variant>
      <vt:variant>
        <vt:i4>63</vt:i4>
      </vt:variant>
      <vt:variant>
        <vt:i4>0</vt:i4>
      </vt:variant>
      <vt:variant>
        <vt:i4>5</vt:i4>
      </vt:variant>
      <vt:variant>
        <vt:lpwstr>http://www.schomburg.com/lt/lv</vt:lpwstr>
      </vt:variant>
      <vt:variant>
        <vt:lpwstr/>
      </vt:variant>
      <vt:variant>
        <vt:i4>327708</vt:i4>
      </vt:variant>
      <vt:variant>
        <vt:i4>60</vt:i4>
      </vt:variant>
      <vt:variant>
        <vt:i4>0</vt:i4>
      </vt:variant>
      <vt:variant>
        <vt:i4>5</vt:i4>
      </vt:variant>
      <vt:variant>
        <vt:lpwstr>http://www.schomburgbaltic.eu/lv</vt:lpwstr>
      </vt:variant>
      <vt:variant>
        <vt:lpwstr/>
      </vt:variant>
      <vt:variant>
        <vt:i4>7602234</vt:i4>
      </vt:variant>
      <vt:variant>
        <vt:i4>57</vt:i4>
      </vt:variant>
      <vt:variant>
        <vt:i4>0</vt:i4>
      </vt:variant>
      <vt:variant>
        <vt:i4>5</vt:i4>
      </vt:variant>
      <vt:variant>
        <vt:lpwstr>http://www.schomburg.com/lt/lv</vt:lpwstr>
      </vt:variant>
      <vt:variant>
        <vt:lpwstr/>
      </vt:variant>
      <vt:variant>
        <vt:i4>7405646</vt:i4>
      </vt:variant>
      <vt:variant>
        <vt:i4>53</vt:i4>
      </vt:variant>
      <vt:variant>
        <vt:i4>0</vt:i4>
      </vt:variant>
      <vt:variant>
        <vt:i4>5</vt:i4>
      </vt:variant>
      <vt:variant>
        <vt:lpwstr/>
      </vt:variant>
      <vt:variant>
        <vt:lpwstr>__RefHeading___Toc476052219</vt:lpwstr>
      </vt:variant>
      <vt:variant>
        <vt:i4>7405646</vt:i4>
      </vt:variant>
      <vt:variant>
        <vt:i4>50</vt:i4>
      </vt:variant>
      <vt:variant>
        <vt:i4>0</vt:i4>
      </vt:variant>
      <vt:variant>
        <vt:i4>5</vt:i4>
      </vt:variant>
      <vt:variant>
        <vt:lpwstr/>
      </vt:variant>
      <vt:variant>
        <vt:lpwstr>__RefHeading___Toc476052218</vt:lpwstr>
      </vt:variant>
      <vt:variant>
        <vt:i4>7405646</vt:i4>
      </vt:variant>
      <vt:variant>
        <vt:i4>47</vt:i4>
      </vt:variant>
      <vt:variant>
        <vt:i4>0</vt:i4>
      </vt:variant>
      <vt:variant>
        <vt:i4>5</vt:i4>
      </vt:variant>
      <vt:variant>
        <vt:lpwstr/>
      </vt:variant>
      <vt:variant>
        <vt:lpwstr>__RefHeading___Toc476052215</vt:lpwstr>
      </vt:variant>
      <vt:variant>
        <vt:i4>7405646</vt:i4>
      </vt:variant>
      <vt:variant>
        <vt:i4>44</vt:i4>
      </vt:variant>
      <vt:variant>
        <vt:i4>0</vt:i4>
      </vt:variant>
      <vt:variant>
        <vt:i4>5</vt:i4>
      </vt:variant>
      <vt:variant>
        <vt:lpwstr/>
      </vt:variant>
      <vt:variant>
        <vt:lpwstr>__RefHeading___Toc476052213</vt:lpwstr>
      </vt:variant>
      <vt:variant>
        <vt:i4>7405646</vt:i4>
      </vt:variant>
      <vt:variant>
        <vt:i4>41</vt:i4>
      </vt:variant>
      <vt:variant>
        <vt:i4>0</vt:i4>
      </vt:variant>
      <vt:variant>
        <vt:i4>5</vt:i4>
      </vt:variant>
      <vt:variant>
        <vt:lpwstr/>
      </vt:variant>
      <vt:variant>
        <vt:lpwstr>__RefHeading___Toc476052212</vt:lpwstr>
      </vt:variant>
      <vt:variant>
        <vt:i4>7340110</vt:i4>
      </vt:variant>
      <vt:variant>
        <vt:i4>38</vt:i4>
      </vt:variant>
      <vt:variant>
        <vt:i4>0</vt:i4>
      </vt:variant>
      <vt:variant>
        <vt:i4>5</vt:i4>
      </vt:variant>
      <vt:variant>
        <vt:lpwstr/>
      </vt:variant>
      <vt:variant>
        <vt:lpwstr>__RefHeading___Toc476052208</vt:lpwstr>
      </vt:variant>
      <vt:variant>
        <vt:i4>7340110</vt:i4>
      </vt:variant>
      <vt:variant>
        <vt:i4>35</vt:i4>
      </vt:variant>
      <vt:variant>
        <vt:i4>0</vt:i4>
      </vt:variant>
      <vt:variant>
        <vt:i4>5</vt:i4>
      </vt:variant>
      <vt:variant>
        <vt:lpwstr/>
      </vt:variant>
      <vt:variant>
        <vt:lpwstr>__RefHeading___Toc476052207</vt:lpwstr>
      </vt:variant>
      <vt:variant>
        <vt:i4>7929933</vt:i4>
      </vt:variant>
      <vt:variant>
        <vt:i4>32</vt:i4>
      </vt:variant>
      <vt:variant>
        <vt:i4>0</vt:i4>
      </vt:variant>
      <vt:variant>
        <vt:i4>5</vt:i4>
      </vt:variant>
      <vt:variant>
        <vt:lpwstr/>
      </vt:variant>
      <vt:variant>
        <vt:lpwstr>__RefHeading___Toc476052198</vt:lpwstr>
      </vt:variant>
      <vt:variant>
        <vt:i4>7929933</vt:i4>
      </vt:variant>
      <vt:variant>
        <vt:i4>29</vt:i4>
      </vt:variant>
      <vt:variant>
        <vt:i4>0</vt:i4>
      </vt:variant>
      <vt:variant>
        <vt:i4>5</vt:i4>
      </vt:variant>
      <vt:variant>
        <vt:lpwstr/>
      </vt:variant>
      <vt:variant>
        <vt:lpwstr>__RefHeading___Toc476052196</vt:lpwstr>
      </vt:variant>
      <vt:variant>
        <vt:i4>7929933</vt:i4>
      </vt:variant>
      <vt:variant>
        <vt:i4>26</vt:i4>
      </vt:variant>
      <vt:variant>
        <vt:i4>0</vt:i4>
      </vt:variant>
      <vt:variant>
        <vt:i4>5</vt:i4>
      </vt:variant>
      <vt:variant>
        <vt:lpwstr/>
      </vt:variant>
      <vt:variant>
        <vt:lpwstr>__RefHeading___Toc476052195</vt:lpwstr>
      </vt:variant>
      <vt:variant>
        <vt:i4>7929933</vt:i4>
      </vt:variant>
      <vt:variant>
        <vt:i4>23</vt:i4>
      </vt:variant>
      <vt:variant>
        <vt:i4>0</vt:i4>
      </vt:variant>
      <vt:variant>
        <vt:i4>5</vt:i4>
      </vt:variant>
      <vt:variant>
        <vt:lpwstr/>
      </vt:variant>
      <vt:variant>
        <vt:lpwstr>__RefHeading___Toc476052193</vt:lpwstr>
      </vt:variant>
      <vt:variant>
        <vt:i4>7929933</vt:i4>
      </vt:variant>
      <vt:variant>
        <vt:i4>20</vt:i4>
      </vt:variant>
      <vt:variant>
        <vt:i4>0</vt:i4>
      </vt:variant>
      <vt:variant>
        <vt:i4>5</vt:i4>
      </vt:variant>
      <vt:variant>
        <vt:lpwstr/>
      </vt:variant>
      <vt:variant>
        <vt:lpwstr>__RefHeading___Toc476052192</vt:lpwstr>
      </vt:variant>
      <vt:variant>
        <vt:i4>7929933</vt:i4>
      </vt:variant>
      <vt:variant>
        <vt:i4>17</vt:i4>
      </vt:variant>
      <vt:variant>
        <vt:i4>0</vt:i4>
      </vt:variant>
      <vt:variant>
        <vt:i4>5</vt:i4>
      </vt:variant>
      <vt:variant>
        <vt:lpwstr/>
      </vt:variant>
      <vt:variant>
        <vt:lpwstr>__RefHeading___Toc476052191</vt:lpwstr>
      </vt:variant>
      <vt:variant>
        <vt:i4>7929933</vt:i4>
      </vt:variant>
      <vt:variant>
        <vt:i4>14</vt:i4>
      </vt:variant>
      <vt:variant>
        <vt:i4>0</vt:i4>
      </vt:variant>
      <vt:variant>
        <vt:i4>5</vt:i4>
      </vt:variant>
      <vt:variant>
        <vt:lpwstr/>
      </vt:variant>
      <vt:variant>
        <vt:lpwstr>__RefHeading___Toc476052190</vt:lpwstr>
      </vt:variant>
      <vt:variant>
        <vt:i4>7864397</vt:i4>
      </vt:variant>
      <vt:variant>
        <vt:i4>11</vt:i4>
      </vt:variant>
      <vt:variant>
        <vt:i4>0</vt:i4>
      </vt:variant>
      <vt:variant>
        <vt:i4>5</vt:i4>
      </vt:variant>
      <vt:variant>
        <vt:lpwstr/>
      </vt:variant>
      <vt:variant>
        <vt:lpwstr>__RefHeading___Toc476052183</vt:lpwstr>
      </vt:variant>
      <vt:variant>
        <vt:i4>7864397</vt:i4>
      </vt:variant>
      <vt:variant>
        <vt:i4>8</vt:i4>
      </vt:variant>
      <vt:variant>
        <vt:i4>0</vt:i4>
      </vt:variant>
      <vt:variant>
        <vt:i4>5</vt:i4>
      </vt:variant>
      <vt:variant>
        <vt:lpwstr/>
      </vt:variant>
      <vt:variant>
        <vt:lpwstr>__RefHeading___Toc476052182</vt:lpwstr>
      </vt:variant>
      <vt:variant>
        <vt:i4>7864397</vt:i4>
      </vt:variant>
      <vt:variant>
        <vt:i4>5</vt:i4>
      </vt:variant>
      <vt:variant>
        <vt:i4>0</vt:i4>
      </vt:variant>
      <vt:variant>
        <vt:i4>5</vt:i4>
      </vt:variant>
      <vt:variant>
        <vt:lpwstr/>
      </vt:variant>
      <vt:variant>
        <vt:lpwstr>__RefHeading___Toc476052181</vt:lpwstr>
      </vt:variant>
      <vt:variant>
        <vt:i4>7864397</vt:i4>
      </vt:variant>
      <vt:variant>
        <vt:i4>2</vt:i4>
      </vt:variant>
      <vt:variant>
        <vt:i4>0</vt:i4>
      </vt:variant>
      <vt:variant>
        <vt:i4>5</vt:i4>
      </vt:variant>
      <vt:variant>
        <vt:lpwstr/>
      </vt:variant>
      <vt:variant>
        <vt:lpwstr>__RefHeading___Toc476052180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Pasūtītājs: Rīgas domes Īpašuma departaments</dc:title>
  <dc:subject/>
  <dc:creator>jegors</dc:creator>
  <cp:keywords/>
  <cp:lastModifiedBy>Nikolajs Zaicenko</cp:lastModifiedBy>
  <cp:revision>5</cp:revision>
  <cp:lastPrinted>2020-04-08T18:11:00Z</cp:lastPrinted>
  <dcterms:created xsi:type="dcterms:W3CDTF">2021-08-04T12:18:00Z</dcterms:created>
  <dcterms:modified xsi:type="dcterms:W3CDTF">2024-06-23T17:29:00Z</dcterms:modified>
</cp:coreProperties>
</file>